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56E6" w:rsidRDefault="000D0995">
      <w:pPr>
        <w:spacing w:line="216" w:lineRule="auto"/>
        <w:ind w:left="1080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EE56E6" w:rsidRDefault="000D0995">
      <w:pPr>
        <w:tabs>
          <w:tab w:val="left" w:pos="9000"/>
        </w:tabs>
        <w:spacing w:line="216" w:lineRule="auto"/>
        <w:ind w:left="10800"/>
        <w:rPr>
          <w:sz w:val="28"/>
          <w:szCs w:val="28"/>
        </w:rPr>
      </w:pPr>
      <w:r>
        <w:rPr>
          <w:sz w:val="28"/>
          <w:szCs w:val="28"/>
        </w:rPr>
        <w:t>к приказу министерства образования</w:t>
      </w:r>
    </w:p>
    <w:p w:rsidR="00EE56E6" w:rsidRDefault="000D0995">
      <w:pPr>
        <w:tabs>
          <w:tab w:val="left" w:pos="9000"/>
        </w:tabs>
        <w:spacing w:line="216" w:lineRule="auto"/>
        <w:ind w:left="10800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EE56E6" w:rsidRDefault="000D0995">
      <w:pPr>
        <w:spacing w:line="216" w:lineRule="auto"/>
        <w:ind w:left="10800"/>
        <w:rPr>
          <w:sz w:val="28"/>
          <w:szCs w:val="28"/>
        </w:rPr>
      </w:pPr>
      <w:r>
        <w:rPr>
          <w:sz w:val="28"/>
          <w:szCs w:val="28"/>
        </w:rPr>
        <w:t xml:space="preserve">от 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№ _____________ </w:t>
      </w:r>
    </w:p>
    <w:p w:rsidR="00EE56E6" w:rsidRDefault="000D0995">
      <w:pPr>
        <w:pStyle w:val="1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№ </w:t>
      </w:r>
      <w:r w:rsidR="005B2DAF">
        <w:rPr>
          <w:sz w:val="28"/>
          <w:szCs w:val="28"/>
        </w:rPr>
        <w:t>9</w:t>
      </w:r>
    </w:p>
    <w:p w:rsidR="005B2DAF" w:rsidRDefault="000D0995" w:rsidP="005B2DAF">
      <w:pPr>
        <w:pStyle w:val="1"/>
        <w:spacing w:line="216" w:lineRule="auto"/>
        <w:jc w:val="center"/>
        <w:rPr>
          <w:color w:val="00000A"/>
          <w:sz w:val="28"/>
          <w:szCs w:val="28"/>
        </w:rPr>
      </w:pPr>
      <w:r>
        <w:rPr>
          <w:sz w:val="28"/>
          <w:szCs w:val="28"/>
        </w:rPr>
        <w:t xml:space="preserve">критериев оценки профессиональной деятельности </w:t>
      </w:r>
      <w:r w:rsidR="005B2DAF" w:rsidRPr="005B2DAF">
        <w:rPr>
          <w:color w:val="00000A"/>
          <w:sz w:val="28"/>
          <w:szCs w:val="28"/>
        </w:rPr>
        <w:t>социального педагога</w:t>
      </w:r>
    </w:p>
    <w:p w:rsidR="00EE56E6" w:rsidRPr="005B2DAF" w:rsidRDefault="005B2DAF" w:rsidP="005B2DAF">
      <w:pPr>
        <w:pStyle w:val="1"/>
        <w:spacing w:line="216" w:lineRule="auto"/>
        <w:jc w:val="center"/>
        <w:rPr>
          <w:color w:val="00000A"/>
          <w:sz w:val="28"/>
          <w:szCs w:val="28"/>
        </w:rPr>
      </w:pPr>
      <w:r w:rsidRPr="005B2DAF">
        <w:rPr>
          <w:color w:val="00000A"/>
          <w:sz w:val="28"/>
          <w:szCs w:val="28"/>
        </w:rPr>
        <w:t xml:space="preserve"> учреждений социального обслуживания Кировской области </w:t>
      </w:r>
    </w:p>
    <w:p w:rsidR="00EE56E6" w:rsidRPr="005D3B9D" w:rsidRDefault="005F48CB">
      <w:pPr>
        <w:spacing w:line="216" w:lineRule="auto"/>
        <w:jc w:val="center"/>
        <w:rPr>
          <w:b/>
          <w:sz w:val="28"/>
          <w:szCs w:val="28"/>
        </w:rPr>
      </w:pPr>
      <w:r w:rsidRPr="005D3B9D">
        <w:rPr>
          <w:b/>
          <w:sz w:val="28"/>
          <w:szCs w:val="28"/>
        </w:rPr>
        <w:t>(высшая квалификационная категория)</w:t>
      </w:r>
    </w:p>
    <w:p w:rsidR="00EE56E6" w:rsidRPr="005D3B9D" w:rsidRDefault="00EE56E6">
      <w:pPr>
        <w:keepNext/>
        <w:numPr>
          <w:ilvl w:val="0"/>
          <w:numId w:val="3"/>
        </w:numPr>
        <w:spacing w:line="216" w:lineRule="auto"/>
        <w:jc w:val="center"/>
        <w:rPr>
          <w:b/>
          <w:bCs/>
          <w:sz w:val="16"/>
          <w:szCs w:val="16"/>
          <w:shd w:val="clear" w:color="auto" w:fill="FFFF00"/>
        </w:rPr>
      </w:pPr>
    </w:p>
    <w:p w:rsidR="00EE56E6" w:rsidRDefault="00EE56E6">
      <w:pPr>
        <w:spacing w:line="216" w:lineRule="auto"/>
        <w:ind w:left="600"/>
        <w:rPr>
          <w:b/>
          <w:bCs/>
          <w:sz w:val="16"/>
          <w:szCs w:val="16"/>
          <w:shd w:val="clear" w:color="auto" w:fill="FFFF00"/>
        </w:rPr>
      </w:pPr>
    </w:p>
    <w:p w:rsidR="00EE56E6" w:rsidRDefault="00EE56E6">
      <w:pPr>
        <w:spacing w:line="216" w:lineRule="auto"/>
        <w:rPr>
          <w:sz w:val="2"/>
          <w:szCs w:val="2"/>
        </w:rPr>
      </w:pPr>
    </w:p>
    <w:tbl>
      <w:tblPr>
        <w:tblW w:w="14884" w:type="dxa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14034"/>
      </w:tblGrid>
      <w:tr w:rsidR="0020764F" w:rsidTr="005307E0">
        <w:trPr>
          <w:cantSplit/>
          <w:trHeight w:val="284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0764F" w:rsidRDefault="0020764F" w:rsidP="005F48CB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  <w:vAlign w:val="center"/>
          </w:tcPr>
          <w:p w:rsidR="0020764F" w:rsidRDefault="0020764F" w:rsidP="004B158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и показатели</w:t>
            </w:r>
          </w:p>
        </w:tc>
      </w:tr>
      <w:tr w:rsidR="0020764F" w:rsidTr="005307E0">
        <w:trPr>
          <w:cantSplit/>
          <w:trHeight w:val="654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0764F" w:rsidRPr="005F48CB" w:rsidRDefault="0020764F" w:rsidP="005F48C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 w:rsidRPr="005F48CB">
              <w:rPr>
                <w:sz w:val="28"/>
                <w:szCs w:val="28"/>
              </w:rPr>
              <w:t>1</w:t>
            </w:r>
          </w:p>
        </w:tc>
        <w:tc>
          <w:tcPr>
            <w:tcW w:w="140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  <w:vAlign w:val="center"/>
          </w:tcPr>
          <w:p w:rsidR="0020764F" w:rsidRPr="005F48CB" w:rsidRDefault="0020764F" w:rsidP="005F48CB">
            <w:pPr>
              <w:snapToGrid w:val="0"/>
              <w:jc w:val="center"/>
              <w:rPr>
                <w:sz w:val="28"/>
                <w:szCs w:val="28"/>
              </w:rPr>
            </w:pPr>
            <w:r w:rsidRPr="005F48CB">
              <w:rPr>
                <w:sz w:val="28"/>
                <w:szCs w:val="28"/>
              </w:rPr>
              <w:t>2</w:t>
            </w:r>
          </w:p>
        </w:tc>
      </w:tr>
      <w:tr w:rsidR="00D46BC2" w:rsidTr="005307E0">
        <w:trPr>
          <w:cantSplit/>
        </w:trPr>
        <w:tc>
          <w:tcPr>
            <w:tcW w:w="14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0701DA" w:rsidRPr="000701DA" w:rsidRDefault="000701DA" w:rsidP="000701DA">
            <w:pPr>
              <w:pStyle w:val="af1"/>
              <w:numPr>
                <w:ilvl w:val="0"/>
                <w:numId w:val="5"/>
              </w:num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0701DA">
              <w:rPr>
                <w:b/>
                <w:sz w:val="28"/>
                <w:szCs w:val="28"/>
              </w:rPr>
              <w:t>Положительная динамика результатов освоения обучающимися образовательных программ</w:t>
            </w:r>
          </w:p>
          <w:p w:rsidR="00D46BC2" w:rsidRPr="00D46BC2" w:rsidRDefault="000701DA" w:rsidP="000701DA">
            <w:pPr>
              <w:pStyle w:val="af1"/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0701DA">
              <w:rPr>
                <w:b/>
                <w:sz w:val="28"/>
                <w:szCs w:val="28"/>
              </w:rPr>
              <w:t>по итогам мониторингов, проводимых организацией (за 3 года)</w:t>
            </w:r>
          </w:p>
        </w:tc>
      </w:tr>
      <w:tr w:rsidR="0020764F" w:rsidTr="005307E0">
        <w:trPr>
          <w:cantSplit/>
          <w:trHeight w:val="354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20764F" w:rsidRPr="005D3B9D" w:rsidRDefault="0020764F" w:rsidP="005D3B9D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B9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20764F" w:rsidRPr="005D3B9D" w:rsidRDefault="0020764F" w:rsidP="000701DA">
            <w:pPr>
              <w:pStyle w:val="2"/>
              <w:ind w:left="28" w:right="6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 xml:space="preserve">Положительная динамика охвата </w:t>
            </w:r>
            <w:r w:rsidRPr="005D3B9D">
              <w:rPr>
                <w:rFonts w:ascii="Times New Roman" w:hAnsi="Times New Roman"/>
                <w:b w:val="0"/>
                <w:i w:val="0"/>
                <w:color w:val="000000"/>
              </w:rPr>
              <w:t>обучающихся</w:t>
            </w:r>
            <w:r>
              <w:rPr>
                <w:rFonts w:ascii="Times New Roman" w:hAnsi="Times New Roman"/>
                <w:b w:val="0"/>
                <w:i w:val="0"/>
                <w:color w:val="000000"/>
              </w:rPr>
              <w:t xml:space="preserve"> </w:t>
            </w:r>
            <w:r w:rsidRPr="005D3B9D">
              <w:rPr>
                <w:rFonts w:ascii="Times New Roman" w:hAnsi="Times New Roman"/>
                <w:b w:val="0"/>
                <w:i w:val="0"/>
                <w:color w:val="000000"/>
              </w:rPr>
              <w:t>услугами</w:t>
            </w:r>
            <w:r w:rsidRPr="005D3B9D"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Pr="005D3B9D">
              <w:rPr>
                <w:rFonts w:ascii="Times New Roman" w:hAnsi="Times New Roman"/>
                <w:b w:val="0"/>
                <w:i w:val="0"/>
                <w:color w:val="000000"/>
              </w:rPr>
              <w:t>дополнительного образования (от общего</w:t>
            </w:r>
            <w:r w:rsidRPr="005D3B9D"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Pr="005D3B9D">
              <w:rPr>
                <w:rFonts w:ascii="Times New Roman" w:hAnsi="Times New Roman"/>
                <w:b w:val="0"/>
                <w:i w:val="0"/>
                <w:color w:val="000000"/>
              </w:rPr>
              <w:t>количества обучающихся, состоящих на</w:t>
            </w:r>
            <w:r w:rsidRPr="005D3B9D">
              <w:rPr>
                <w:b w:val="0"/>
                <w:i w:val="0"/>
              </w:rPr>
              <w:t xml:space="preserve"> </w:t>
            </w:r>
            <w:r w:rsidRPr="005D3B9D">
              <w:rPr>
                <w:rFonts w:ascii="Times New Roman" w:hAnsi="Times New Roman"/>
                <w:b w:val="0"/>
                <w:i w:val="0"/>
                <w:color w:val="000000"/>
              </w:rPr>
              <w:t>профилактическом уч</w:t>
            </w:r>
            <w:r>
              <w:rPr>
                <w:rFonts w:ascii="Times New Roman" w:hAnsi="Times New Roman"/>
                <w:b w:val="0"/>
                <w:i w:val="0"/>
                <w:color w:val="000000"/>
              </w:rPr>
              <w:t>ё</w:t>
            </w:r>
            <w:r w:rsidRPr="005D3B9D">
              <w:rPr>
                <w:rFonts w:ascii="Times New Roman" w:hAnsi="Times New Roman"/>
                <w:b w:val="0"/>
                <w:i w:val="0"/>
                <w:color w:val="000000"/>
              </w:rPr>
              <w:t>те)</w:t>
            </w:r>
            <w:r>
              <w:rPr>
                <w:rFonts w:ascii="Times New Roman" w:hAnsi="Times New Roman"/>
                <w:b w:val="0"/>
                <w:i w:val="0"/>
                <w:color w:val="000000"/>
              </w:rPr>
              <w:t xml:space="preserve"> за три года</w:t>
            </w:r>
            <w:r w:rsidRPr="005D3B9D">
              <w:rPr>
                <w:b w:val="0"/>
                <w:i w:val="0"/>
              </w:rPr>
              <w:t>:</w:t>
            </w:r>
          </w:p>
        </w:tc>
      </w:tr>
      <w:tr w:rsidR="0020764F" w:rsidTr="005307E0">
        <w:trPr>
          <w:cantSplit/>
          <w:trHeight w:val="354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20764F" w:rsidRPr="005D3B9D" w:rsidRDefault="0020764F" w:rsidP="005D3B9D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B9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20764F" w:rsidRPr="000701DA" w:rsidRDefault="0020764F" w:rsidP="000701DA">
            <w:pPr>
              <w:pStyle w:val="2"/>
              <w:ind w:left="28" w:right="6"/>
              <w:rPr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 xml:space="preserve">Положительная динамика </w:t>
            </w:r>
            <w:r w:rsidRPr="005D3B9D">
              <w:rPr>
                <w:rFonts w:ascii="Times New Roman" w:hAnsi="Times New Roman"/>
                <w:b w:val="0"/>
                <w:i w:val="0"/>
                <w:color w:val="000000"/>
              </w:rPr>
              <w:t>вовлечен</w:t>
            </w:r>
            <w:r>
              <w:rPr>
                <w:rFonts w:ascii="Times New Roman" w:hAnsi="Times New Roman"/>
                <w:b w:val="0"/>
                <w:i w:val="0"/>
                <w:color w:val="000000"/>
              </w:rPr>
              <w:t xml:space="preserve">ия обучающихся </w:t>
            </w:r>
            <w:r w:rsidRPr="005D3B9D">
              <w:rPr>
                <w:rFonts w:ascii="Times New Roman" w:hAnsi="Times New Roman"/>
                <w:b w:val="0"/>
                <w:i w:val="0"/>
                <w:color w:val="000000"/>
              </w:rPr>
              <w:t>в социально</w:t>
            </w:r>
            <w:r w:rsidRPr="005D3B9D">
              <w:rPr>
                <w:b w:val="0"/>
                <w:i w:val="0"/>
              </w:rPr>
              <w:t xml:space="preserve"> </w:t>
            </w:r>
            <w:r w:rsidRPr="005D3B9D">
              <w:rPr>
                <w:rFonts w:ascii="Times New Roman" w:hAnsi="Times New Roman"/>
                <w:b w:val="0"/>
                <w:i w:val="0"/>
                <w:color w:val="000000"/>
              </w:rPr>
              <w:t>значимую, культурно-массовую, спортивную и</w:t>
            </w:r>
            <w:r w:rsidRPr="005D3B9D">
              <w:rPr>
                <w:b w:val="0"/>
                <w:i w:val="0"/>
              </w:rPr>
              <w:t xml:space="preserve"> </w:t>
            </w:r>
            <w:r w:rsidRPr="005D3B9D">
              <w:rPr>
                <w:rFonts w:ascii="Times New Roman" w:hAnsi="Times New Roman"/>
                <w:b w:val="0"/>
                <w:i w:val="0"/>
                <w:color w:val="000000"/>
              </w:rPr>
              <w:t>иную деятельность (от общего количества</w:t>
            </w:r>
            <w:r w:rsidRPr="005D3B9D">
              <w:rPr>
                <w:b w:val="0"/>
                <w:i w:val="0"/>
              </w:rPr>
              <w:t xml:space="preserve"> </w:t>
            </w:r>
            <w:r w:rsidRPr="005D3B9D">
              <w:rPr>
                <w:rFonts w:ascii="Times New Roman" w:hAnsi="Times New Roman"/>
                <w:b w:val="0"/>
                <w:i w:val="0"/>
                <w:color w:val="000000"/>
              </w:rPr>
              <w:t>обучающихся, состоящих на про</w:t>
            </w:r>
            <w:r w:rsidRPr="005D3B9D">
              <w:rPr>
                <w:rFonts w:ascii="Times New Roman" w:hAnsi="Times New Roman"/>
                <w:b w:val="0"/>
                <w:i w:val="0"/>
              </w:rPr>
              <w:t>филактическом</w:t>
            </w:r>
            <w:r w:rsidRPr="005D3B9D">
              <w:rPr>
                <w:b w:val="0"/>
                <w:i w:val="0"/>
              </w:rPr>
              <w:t xml:space="preserve"> </w:t>
            </w:r>
            <w:r w:rsidRPr="005D3B9D">
              <w:rPr>
                <w:rFonts w:ascii="Times New Roman" w:hAnsi="Times New Roman"/>
                <w:b w:val="0"/>
                <w:i w:val="0"/>
              </w:rPr>
              <w:t>уч</w:t>
            </w:r>
            <w:r>
              <w:rPr>
                <w:rFonts w:ascii="Times New Roman" w:hAnsi="Times New Roman"/>
                <w:b w:val="0"/>
                <w:i w:val="0"/>
              </w:rPr>
              <w:t>ё</w:t>
            </w:r>
            <w:r w:rsidRPr="005D3B9D">
              <w:rPr>
                <w:rFonts w:ascii="Times New Roman" w:hAnsi="Times New Roman"/>
                <w:b w:val="0"/>
                <w:i w:val="0"/>
              </w:rPr>
              <w:t>те)</w:t>
            </w:r>
            <w:r>
              <w:rPr>
                <w:rFonts w:ascii="Times New Roman" w:hAnsi="Times New Roman"/>
                <w:b w:val="0"/>
                <w:i w:val="0"/>
              </w:rPr>
              <w:t xml:space="preserve"> за три года</w:t>
            </w:r>
          </w:p>
        </w:tc>
      </w:tr>
      <w:tr w:rsidR="0020764F" w:rsidTr="005307E0">
        <w:trPr>
          <w:cantSplit/>
          <w:trHeight w:val="354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20764F" w:rsidRPr="005D3B9D" w:rsidRDefault="0020764F" w:rsidP="005D3B9D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B9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20764F" w:rsidRPr="000701DA" w:rsidRDefault="0020764F" w:rsidP="000701DA">
            <w:pPr>
              <w:pStyle w:val="2"/>
              <w:ind w:left="28" w:right="6"/>
              <w:rPr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Положительная динамика</w:t>
            </w:r>
            <w:r w:rsidRPr="005D3B9D">
              <w:rPr>
                <w:rFonts w:ascii="Times New Roman" w:hAnsi="Times New Roman"/>
                <w:b w:val="0"/>
                <w:i w:val="0"/>
                <w:color w:val="000000"/>
              </w:rPr>
              <w:t xml:space="preserve"> охва</w:t>
            </w:r>
            <w:r>
              <w:rPr>
                <w:rFonts w:ascii="Times New Roman" w:hAnsi="Times New Roman"/>
                <w:b w:val="0"/>
                <w:i w:val="0"/>
                <w:color w:val="000000"/>
              </w:rPr>
              <w:t xml:space="preserve">та обучающихся </w:t>
            </w:r>
            <w:r w:rsidRPr="005D3B9D">
              <w:rPr>
                <w:rFonts w:ascii="Times New Roman" w:hAnsi="Times New Roman"/>
                <w:b w:val="0"/>
                <w:i w:val="0"/>
                <w:color w:val="000000"/>
              </w:rPr>
              <w:t>организованными формами труда в учебное и</w:t>
            </w:r>
            <w:r w:rsidRPr="005D3B9D">
              <w:rPr>
                <w:b w:val="0"/>
                <w:i w:val="0"/>
              </w:rPr>
              <w:t xml:space="preserve"> </w:t>
            </w:r>
            <w:r w:rsidRPr="005D3B9D">
              <w:rPr>
                <w:rFonts w:ascii="Times New Roman" w:hAnsi="Times New Roman"/>
                <w:b w:val="0"/>
                <w:i w:val="0"/>
                <w:color w:val="000000"/>
              </w:rPr>
              <w:t>каникулярное время</w:t>
            </w:r>
            <w:r w:rsidRPr="005D3B9D">
              <w:rPr>
                <w:b w:val="0"/>
                <w:i w:val="0"/>
              </w:rPr>
              <w:t xml:space="preserve"> </w:t>
            </w:r>
            <w:r w:rsidRPr="005D3B9D">
              <w:rPr>
                <w:rFonts w:ascii="Times New Roman" w:hAnsi="Times New Roman"/>
                <w:b w:val="0"/>
                <w:i w:val="0"/>
                <w:color w:val="000000"/>
              </w:rPr>
              <w:t>(от общего количества</w:t>
            </w:r>
            <w:r w:rsidRPr="005D3B9D">
              <w:rPr>
                <w:b w:val="0"/>
                <w:i w:val="0"/>
              </w:rPr>
              <w:t xml:space="preserve"> </w:t>
            </w:r>
            <w:r w:rsidRPr="005D3B9D">
              <w:rPr>
                <w:rFonts w:ascii="Times New Roman" w:hAnsi="Times New Roman"/>
                <w:b w:val="0"/>
                <w:i w:val="0"/>
                <w:color w:val="000000"/>
              </w:rPr>
              <w:t>обучающихся, состоящих на про</w:t>
            </w:r>
            <w:r w:rsidRPr="005D3B9D">
              <w:rPr>
                <w:rFonts w:ascii="Times New Roman" w:hAnsi="Times New Roman"/>
                <w:b w:val="0"/>
                <w:i w:val="0"/>
              </w:rPr>
              <w:t>филактическом</w:t>
            </w:r>
            <w:r w:rsidRPr="005D3B9D">
              <w:rPr>
                <w:b w:val="0"/>
                <w:i w:val="0"/>
              </w:rPr>
              <w:t xml:space="preserve"> </w:t>
            </w:r>
            <w:r w:rsidRPr="005D3B9D">
              <w:rPr>
                <w:rFonts w:ascii="Times New Roman" w:hAnsi="Times New Roman"/>
                <w:b w:val="0"/>
                <w:i w:val="0"/>
              </w:rPr>
              <w:t>уч</w:t>
            </w:r>
            <w:r>
              <w:rPr>
                <w:rFonts w:ascii="Times New Roman" w:hAnsi="Times New Roman"/>
                <w:b w:val="0"/>
                <w:i w:val="0"/>
              </w:rPr>
              <w:t>ё</w:t>
            </w:r>
            <w:r w:rsidRPr="005D3B9D">
              <w:rPr>
                <w:rFonts w:ascii="Times New Roman" w:hAnsi="Times New Roman"/>
                <w:b w:val="0"/>
                <w:i w:val="0"/>
              </w:rPr>
              <w:t>те)</w:t>
            </w:r>
            <w:r>
              <w:rPr>
                <w:rFonts w:ascii="Times New Roman" w:hAnsi="Times New Roman"/>
                <w:b w:val="0"/>
                <w:i w:val="0"/>
              </w:rPr>
              <w:t xml:space="preserve"> за три года</w:t>
            </w:r>
          </w:p>
        </w:tc>
      </w:tr>
      <w:tr w:rsidR="0020764F" w:rsidTr="00545128">
        <w:trPr>
          <w:cantSplit/>
          <w:trHeight w:val="976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20764F" w:rsidRPr="005D3B9D" w:rsidRDefault="0020764F" w:rsidP="005D3B9D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B9D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20764F" w:rsidRPr="00575D8A" w:rsidRDefault="0020764F" w:rsidP="00575D8A">
            <w:pPr>
              <w:pStyle w:val="2"/>
              <w:ind w:right="6"/>
              <w:rPr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 xml:space="preserve">Положительная динамика охвата </w:t>
            </w:r>
            <w:r w:rsidRPr="005D3B9D">
              <w:rPr>
                <w:rFonts w:ascii="Times New Roman" w:hAnsi="Times New Roman"/>
                <w:b w:val="0"/>
                <w:i w:val="0"/>
                <w:color w:val="000000"/>
              </w:rPr>
              <w:t>обучающихся</w:t>
            </w:r>
            <w:r w:rsidRPr="005D3B9D">
              <w:rPr>
                <w:b w:val="0"/>
                <w:i w:val="0"/>
              </w:rPr>
              <w:t xml:space="preserve"> </w:t>
            </w:r>
            <w:r w:rsidRPr="005D3B9D">
              <w:rPr>
                <w:rFonts w:ascii="Times New Roman" w:hAnsi="Times New Roman"/>
                <w:b w:val="0"/>
                <w:i w:val="0"/>
                <w:color w:val="000000"/>
              </w:rPr>
              <w:t>профилактическими мероприятиями,</w:t>
            </w:r>
            <w:r w:rsidRPr="005D3B9D">
              <w:rPr>
                <w:b w:val="0"/>
                <w:i w:val="0"/>
              </w:rPr>
              <w:t xml:space="preserve"> </w:t>
            </w:r>
            <w:r w:rsidRPr="005D3B9D">
              <w:rPr>
                <w:rFonts w:ascii="Times New Roman" w:hAnsi="Times New Roman"/>
                <w:b w:val="0"/>
                <w:i w:val="0"/>
                <w:color w:val="000000"/>
              </w:rPr>
              <w:t>направленными на формирование ЗОЖ,</w:t>
            </w:r>
            <w:r w:rsidRPr="005D3B9D">
              <w:rPr>
                <w:b w:val="0"/>
                <w:i w:val="0"/>
              </w:rPr>
              <w:t xml:space="preserve"> </w:t>
            </w:r>
            <w:r w:rsidRPr="005D3B9D">
              <w:rPr>
                <w:rFonts w:ascii="Times New Roman" w:hAnsi="Times New Roman"/>
                <w:b w:val="0"/>
                <w:i w:val="0"/>
                <w:color w:val="000000"/>
              </w:rPr>
              <w:t>профилактику различного рода заболеваний, в том</w:t>
            </w:r>
            <w:r w:rsidRPr="005D3B9D">
              <w:rPr>
                <w:b w:val="0"/>
                <w:i w:val="0"/>
              </w:rPr>
              <w:t xml:space="preserve"> </w:t>
            </w:r>
            <w:r w:rsidRPr="005D3B9D">
              <w:rPr>
                <w:rFonts w:ascii="Times New Roman" w:hAnsi="Times New Roman"/>
                <w:b w:val="0"/>
                <w:i w:val="0"/>
                <w:color w:val="000000"/>
              </w:rPr>
              <w:t>числе социального характе</w:t>
            </w:r>
            <w:r w:rsidRPr="005D3B9D">
              <w:rPr>
                <w:rFonts w:ascii="Times New Roman" w:hAnsi="Times New Roman"/>
                <w:b w:val="0"/>
                <w:i w:val="0"/>
              </w:rPr>
              <w:t>ра</w:t>
            </w:r>
            <w:r>
              <w:rPr>
                <w:rFonts w:ascii="Times New Roman" w:hAnsi="Times New Roman"/>
                <w:b w:val="0"/>
                <w:i w:val="0"/>
              </w:rPr>
              <w:t xml:space="preserve"> (за три года)</w:t>
            </w:r>
          </w:p>
        </w:tc>
      </w:tr>
      <w:tr w:rsidR="0020764F" w:rsidTr="005307E0">
        <w:trPr>
          <w:cantSplit/>
          <w:trHeight w:val="354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20764F" w:rsidRPr="005D3B9D" w:rsidRDefault="0020764F" w:rsidP="005D3B9D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B9D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20764F" w:rsidRPr="005D3B9D" w:rsidRDefault="0020764F" w:rsidP="005D3B9D">
            <w:pPr>
              <w:pStyle w:val="af0"/>
              <w:spacing w:before="0" w:line="240" w:lineRule="auto"/>
              <w:ind w:left="28" w:right="6"/>
              <w:rPr>
                <w:sz w:val="28"/>
                <w:szCs w:val="28"/>
              </w:rPr>
            </w:pPr>
            <w:r w:rsidRPr="005D3B9D">
              <w:rPr>
                <w:sz w:val="28"/>
                <w:szCs w:val="28"/>
              </w:rPr>
              <w:t xml:space="preserve">Своевременное выявление фактов безнадзорности, отклонений в поведении, оказание </w:t>
            </w:r>
            <w:proofErr w:type="gramStart"/>
            <w:r w:rsidRPr="005D3B9D">
              <w:rPr>
                <w:sz w:val="28"/>
                <w:szCs w:val="28"/>
              </w:rPr>
              <w:t>обучающимся</w:t>
            </w:r>
            <w:proofErr w:type="gramEnd"/>
            <w:r w:rsidRPr="005D3B9D">
              <w:rPr>
                <w:sz w:val="28"/>
                <w:szCs w:val="28"/>
              </w:rPr>
              <w:t xml:space="preserve"> социальной помощи и поддержки</w:t>
            </w:r>
          </w:p>
        </w:tc>
      </w:tr>
      <w:tr w:rsidR="0020764F" w:rsidTr="005307E0">
        <w:trPr>
          <w:cantSplit/>
          <w:trHeight w:val="354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20764F" w:rsidRPr="005D3B9D" w:rsidRDefault="0020764F" w:rsidP="005D3B9D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B9D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20764F" w:rsidRPr="005D3B9D" w:rsidRDefault="0020764F" w:rsidP="00D46BC2">
            <w:pPr>
              <w:rPr>
                <w:sz w:val="28"/>
                <w:szCs w:val="28"/>
              </w:rPr>
            </w:pPr>
            <w:r w:rsidRPr="005D3B9D">
              <w:rPr>
                <w:color w:val="000000"/>
                <w:sz w:val="28"/>
                <w:szCs w:val="28"/>
              </w:rPr>
              <w:t>Снижение количества обучающихся, состоящих на профилактическом уч</w:t>
            </w:r>
            <w:r>
              <w:rPr>
                <w:color w:val="000000"/>
                <w:sz w:val="28"/>
                <w:szCs w:val="28"/>
              </w:rPr>
              <w:t>ё</w:t>
            </w:r>
            <w:r w:rsidRPr="005D3B9D">
              <w:rPr>
                <w:color w:val="000000"/>
                <w:sz w:val="28"/>
                <w:szCs w:val="28"/>
              </w:rPr>
              <w:t>те</w:t>
            </w:r>
            <w:r>
              <w:rPr>
                <w:color w:val="000000"/>
                <w:sz w:val="28"/>
                <w:szCs w:val="28"/>
              </w:rPr>
              <w:t xml:space="preserve"> (за последние три года)</w:t>
            </w:r>
          </w:p>
        </w:tc>
      </w:tr>
      <w:tr w:rsidR="0020764F" w:rsidTr="005307E0">
        <w:trPr>
          <w:cantSplit/>
          <w:trHeight w:val="354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20764F" w:rsidRPr="005D3B9D" w:rsidRDefault="0020764F" w:rsidP="005D3B9D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B9D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20764F" w:rsidRPr="005D3B9D" w:rsidRDefault="0020764F" w:rsidP="005D3B9D">
            <w:pPr>
              <w:pStyle w:val="western"/>
              <w:spacing w:before="0" w:after="0" w:line="240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5D3B9D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количества обучающихся, совершивших </w:t>
            </w:r>
            <w:r w:rsidRPr="006D56FA">
              <w:rPr>
                <w:rFonts w:ascii="Times New Roman" w:hAnsi="Times New Roman" w:cs="Times New Roman"/>
                <w:sz w:val="28"/>
                <w:szCs w:val="28"/>
              </w:rPr>
              <w:t>правонарушения (за последние три года</w:t>
            </w:r>
            <w:r>
              <w:rPr>
                <w:sz w:val="28"/>
                <w:szCs w:val="28"/>
              </w:rPr>
              <w:t>)</w:t>
            </w:r>
          </w:p>
        </w:tc>
      </w:tr>
      <w:tr w:rsidR="0020764F" w:rsidTr="005307E0">
        <w:trPr>
          <w:cantSplit/>
          <w:trHeight w:val="354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20764F" w:rsidRPr="005D3B9D" w:rsidRDefault="0020764F" w:rsidP="005D3B9D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B9D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20764F" w:rsidRPr="005D3B9D" w:rsidRDefault="0020764F" w:rsidP="005D3B9D">
            <w:pPr>
              <w:pStyle w:val="western"/>
              <w:spacing w:before="0" w:after="0" w:line="240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5D3B9D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мониторинговых исследований по различным направлениям деятельности (достижения обучающихся с проблемами в развитии, занятость обучающихся и др.)</w:t>
            </w:r>
          </w:p>
        </w:tc>
      </w:tr>
      <w:tr w:rsidR="0020764F" w:rsidTr="005307E0">
        <w:trPr>
          <w:cantSplit/>
          <w:trHeight w:val="354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20764F" w:rsidRPr="005D3B9D" w:rsidRDefault="0020764F" w:rsidP="005D3B9D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B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20764F" w:rsidRPr="005D3B9D" w:rsidRDefault="0020764F" w:rsidP="005D3B9D">
            <w:pPr>
              <w:pStyle w:val="western"/>
              <w:spacing w:before="0" w:line="240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5D3B9D">
              <w:rPr>
                <w:rFonts w:ascii="Times New Roman" w:hAnsi="Times New Roman" w:cs="Times New Roman"/>
                <w:sz w:val="28"/>
                <w:szCs w:val="28"/>
              </w:rPr>
              <w:t>Привлечение к участию в работе с обучающимися представителей различных организаций, ведомств, предприятий</w:t>
            </w:r>
          </w:p>
        </w:tc>
      </w:tr>
      <w:tr w:rsidR="0020764F" w:rsidTr="005307E0">
        <w:trPr>
          <w:cantSplit/>
          <w:trHeight w:val="354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20764F" w:rsidRPr="005D3B9D" w:rsidRDefault="0020764F" w:rsidP="005D3B9D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B9D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20764F" w:rsidRPr="005D3B9D" w:rsidRDefault="0020764F" w:rsidP="00EB7F95">
            <w:pPr>
              <w:rPr>
                <w:sz w:val="28"/>
                <w:szCs w:val="28"/>
              </w:rPr>
            </w:pPr>
            <w:r w:rsidRPr="005D3B9D">
              <w:rPr>
                <w:color w:val="000000"/>
                <w:sz w:val="28"/>
                <w:szCs w:val="28"/>
              </w:rPr>
              <w:t xml:space="preserve">Выполнение плана профилактических мероприятий </w:t>
            </w:r>
          </w:p>
        </w:tc>
      </w:tr>
      <w:tr w:rsidR="0020764F" w:rsidTr="005307E0">
        <w:trPr>
          <w:cantSplit/>
          <w:trHeight w:val="354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20764F" w:rsidRPr="005D3B9D" w:rsidRDefault="0020764F" w:rsidP="00575D8A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20764F" w:rsidRDefault="0020764F" w:rsidP="00575D8A">
            <w:pPr>
              <w:jc w:val="both"/>
            </w:pPr>
            <w:r>
              <w:rPr>
                <w:sz w:val="28"/>
                <w:szCs w:val="28"/>
              </w:rPr>
              <w:t xml:space="preserve">Отсутствие случаев травматизма обучающихся во время образовательного процесса </w:t>
            </w:r>
          </w:p>
        </w:tc>
      </w:tr>
      <w:tr w:rsidR="0020764F" w:rsidTr="005307E0">
        <w:trPr>
          <w:cantSplit/>
          <w:trHeight w:val="354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20764F" w:rsidRPr="005D3B9D" w:rsidRDefault="0020764F" w:rsidP="00575D8A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20764F" w:rsidRPr="00B8330C" w:rsidRDefault="0020764F" w:rsidP="00575D8A">
            <w:pPr>
              <w:jc w:val="both"/>
              <w:rPr>
                <w:sz w:val="28"/>
                <w:szCs w:val="28"/>
              </w:rPr>
            </w:pPr>
            <w:r w:rsidRPr="00B8330C">
              <w:rPr>
                <w:color w:val="000000"/>
                <w:sz w:val="28"/>
                <w:szCs w:val="28"/>
              </w:rPr>
              <w:t>Отсутствие нарушений прав и свобод обучающихся</w:t>
            </w:r>
          </w:p>
        </w:tc>
      </w:tr>
      <w:tr w:rsidR="0020764F" w:rsidTr="005307E0">
        <w:trPr>
          <w:cantSplit/>
          <w:trHeight w:val="354"/>
        </w:trPr>
        <w:tc>
          <w:tcPr>
            <w:tcW w:w="1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20764F" w:rsidRPr="00575D8A" w:rsidRDefault="0020764F" w:rsidP="00575D8A">
            <w:pPr>
              <w:numPr>
                <w:ilvl w:val="0"/>
                <w:numId w:val="6"/>
              </w:numPr>
              <w:spacing w:line="216" w:lineRule="auto"/>
              <w:ind w:left="-56" w:firstLine="0"/>
              <w:jc w:val="center"/>
              <w:rPr>
                <w:b/>
                <w:sz w:val="28"/>
                <w:szCs w:val="28"/>
              </w:rPr>
            </w:pPr>
            <w:r w:rsidRPr="00575D8A">
              <w:rPr>
                <w:b/>
                <w:sz w:val="28"/>
                <w:szCs w:val="28"/>
              </w:rPr>
              <w:t xml:space="preserve">Положительные результаты освоения обучающимися образовательных программ по итогам мониторинга </w:t>
            </w:r>
          </w:p>
          <w:p w:rsidR="0020764F" w:rsidRPr="00575D8A" w:rsidRDefault="0020764F" w:rsidP="00575D8A">
            <w:pPr>
              <w:spacing w:line="216" w:lineRule="auto"/>
              <w:ind w:left="-56"/>
              <w:jc w:val="center"/>
              <w:rPr>
                <w:b/>
                <w:sz w:val="28"/>
                <w:szCs w:val="28"/>
              </w:rPr>
            </w:pPr>
            <w:r w:rsidRPr="00575D8A">
              <w:rPr>
                <w:b/>
                <w:sz w:val="28"/>
                <w:szCs w:val="28"/>
              </w:rPr>
              <w:t>системы образования, проводимого в порядке, установленном постановлением</w:t>
            </w:r>
          </w:p>
          <w:p w:rsidR="0020764F" w:rsidRDefault="0020764F" w:rsidP="00575D8A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575D8A">
              <w:rPr>
                <w:b/>
                <w:sz w:val="28"/>
                <w:szCs w:val="28"/>
              </w:rPr>
              <w:t>Правительства Российской Федерации от 5 августа 2013 года № 662 (за последние 3 года)</w:t>
            </w:r>
          </w:p>
        </w:tc>
      </w:tr>
      <w:tr w:rsidR="0020764F" w:rsidTr="005307E0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20764F" w:rsidRDefault="0020764F" w:rsidP="005F48C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20764F" w:rsidRDefault="0020764F" w:rsidP="005F48CB">
            <w:pPr>
              <w:snapToGri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Положительные результаты работы по профилактике суицидального поведения среди обучающимися (за три года)</w:t>
            </w:r>
          </w:p>
          <w:p w:rsidR="0020764F" w:rsidRDefault="0020764F" w:rsidP="005F48CB">
            <w:pPr>
              <w:snapToGrid w:val="0"/>
              <w:spacing w:line="216" w:lineRule="auto"/>
              <w:rPr>
                <w:sz w:val="28"/>
                <w:szCs w:val="28"/>
              </w:rPr>
            </w:pPr>
          </w:p>
        </w:tc>
      </w:tr>
      <w:tr w:rsidR="0020764F" w:rsidTr="005307E0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20764F" w:rsidRDefault="0020764F" w:rsidP="005F48C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20764F" w:rsidRDefault="0020764F" w:rsidP="005D3B9D">
            <w:pPr>
              <w:snapToGri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Положительные результаты работы по профилактике алкоголизма, употребления наркотиков и ПАВ среди обучающимися (за три года)</w:t>
            </w:r>
          </w:p>
          <w:p w:rsidR="0020764F" w:rsidRDefault="0020764F" w:rsidP="005D3B9D">
            <w:pPr>
              <w:snapToGrid w:val="0"/>
              <w:spacing w:line="216" w:lineRule="auto"/>
              <w:rPr>
                <w:sz w:val="28"/>
                <w:szCs w:val="28"/>
              </w:rPr>
            </w:pPr>
          </w:p>
        </w:tc>
      </w:tr>
      <w:tr w:rsidR="0020764F" w:rsidTr="005307E0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20764F" w:rsidRDefault="0020764F" w:rsidP="005F48C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20764F" w:rsidRDefault="0020764F" w:rsidP="005D3B9D">
            <w:pPr>
              <w:snapToGri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Положительные результаты в работе с детьми и обучающимися с ограниченными возможностями здоровья (за три года)</w:t>
            </w:r>
          </w:p>
          <w:p w:rsidR="0020764F" w:rsidRDefault="0020764F" w:rsidP="005F48CB">
            <w:pPr>
              <w:snapToGrid w:val="0"/>
              <w:spacing w:line="216" w:lineRule="auto"/>
              <w:rPr>
                <w:sz w:val="28"/>
                <w:szCs w:val="28"/>
              </w:rPr>
            </w:pPr>
          </w:p>
        </w:tc>
      </w:tr>
      <w:tr w:rsidR="0020764F" w:rsidTr="005307E0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20764F" w:rsidRDefault="0020764F" w:rsidP="005F48C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20764F" w:rsidRDefault="0020764F" w:rsidP="005F48CB">
            <w:pPr>
              <w:snapToGrid w:val="0"/>
              <w:spacing w:line="216" w:lineRule="auto"/>
            </w:pPr>
            <w:r>
              <w:rPr>
                <w:sz w:val="28"/>
                <w:szCs w:val="28"/>
                <w:shd w:val="clear" w:color="auto" w:fill="FFFFFF"/>
              </w:rPr>
              <w:t>Наличие индивидуальной траектории развития детей и обучающихся</w:t>
            </w:r>
            <w:r>
              <w:rPr>
                <w:sz w:val="28"/>
                <w:szCs w:val="28"/>
              </w:rPr>
              <w:t xml:space="preserve"> с ограниченными возможностями здоровья</w:t>
            </w:r>
          </w:p>
        </w:tc>
      </w:tr>
      <w:tr w:rsidR="0020764F" w:rsidTr="005307E0">
        <w:trPr>
          <w:cantSplit/>
        </w:trPr>
        <w:tc>
          <w:tcPr>
            <w:tcW w:w="1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20764F" w:rsidRPr="00575D8A" w:rsidRDefault="0020764F" w:rsidP="00575D8A">
            <w:pPr>
              <w:pStyle w:val="af1"/>
              <w:numPr>
                <w:ilvl w:val="0"/>
                <w:numId w:val="6"/>
              </w:num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575D8A">
              <w:rPr>
                <w:b/>
                <w:sz w:val="28"/>
                <w:szCs w:val="28"/>
              </w:rPr>
              <w:t xml:space="preserve">Выявление и развитие у обучающихся способностей к научной (интеллектуальной), творческой, </w:t>
            </w:r>
          </w:p>
          <w:p w:rsidR="0020764F" w:rsidRPr="00EB7F95" w:rsidRDefault="0020764F" w:rsidP="00EB7F95">
            <w:pPr>
              <w:pStyle w:val="af1"/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B7F95">
              <w:rPr>
                <w:b/>
                <w:sz w:val="28"/>
                <w:szCs w:val="28"/>
              </w:rPr>
              <w:t>физкультурно-спортивной деятельности</w:t>
            </w:r>
          </w:p>
        </w:tc>
      </w:tr>
      <w:tr w:rsidR="0020764F" w:rsidTr="005307E0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20764F" w:rsidRDefault="0020764F" w:rsidP="005F48C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20764F" w:rsidRDefault="0020764F" w:rsidP="005F4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у обучающихся способностей к интеллектуальной, творческой деятельности</w:t>
            </w:r>
          </w:p>
        </w:tc>
      </w:tr>
      <w:tr w:rsidR="0020764F" w:rsidTr="005307E0">
        <w:trPr>
          <w:cantSplit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20764F" w:rsidRDefault="0020764F" w:rsidP="005F48C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140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20764F" w:rsidRDefault="0020764F" w:rsidP="005F48CB">
            <w:r>
              <w:rPr>
                <w:sz w:val="28"/>
                <w:szCs w:val="28"/>
                <w:shd w:val="clear" w:color="auto" w:fill="FFFFFF"/>
              </w:rPr>
              <w:t xml:space="preserve">Наличие индивидуальной траектории развития детей и обучающихся, имеющих способности </w:t>
            </w:r>
            <w:r>
              <w:rPr>
                <w:sz w:val="28"/>
                <w:szCs w:val="28"/>
              </w:rPr>
              <w:t>к интеллектуальной, творческой деятельности</w:t>
            </w:r>
          </w:p>
        </w:tc>
      </w:tr>
      <w:tr w:rsidR="0020764F" w:rsidTr="005307E0">
        <w:trPr>
          <w:cantSplit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20764F" w:rsidRDefault="0020764F" w:rsidP="005F48C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140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20764F" w:rsidRDefault="0020764F" w:rsidP="006D56FA">
            <w:r>
              <w:rPr>
                <w:sz w:val="28"/>
                <w:szCs w:val="28"/>
                <w:shd w:val="clear" w:color="auto" w:fill="FFFFFF"/>
              </w:rPr>
              <w:t xml:space="preserve">Наличие позитивной динамики по результатам реализации программы по развитию способности </w:t>
            </w:r>
            <w:r>
              <w:rPr>
                <w:sz w:val="28"/>
                <w:szCs w:val="28"/>
              </w:rPr>
              <w:t>к интеллектуальной, творческой деятельности</w:t>
            </w:r>
            <w:r>
              <w:rPr>
                <w:sz w:val="28"/>
                <w:szCs w:val="28"/>
                <w:shd w:val="clear" w:color="auto" w:fill="FFFFFF"/>
              </w:rPr>
              <w:t xml:space="preserve"> за 3 года</w:t>
            </w:r>
          </w:p>
        </w:tc>
      </w:tr>
      <w:tr w:rsidR="0020764F" w:rsidTr="005307E0">
        <w:trPr>
          <w:cantSplit/>
        </w:trPr>
        <w:tc>
          <w:tcPr>
            <w:tcW w:w="1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9F13C5" w:rsidRDefault="0020764F" w:rsidP="009F13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="009F13C5">
              <w:rPr>
                <w:b/>
                <w:sz w:val="28"/>
                <w:szCs w:val="28"/>
              </w:rPr>
              <w:t xml:space="preserve">Личный вклад в повышение качества образования, совершенствование методов обучения и воспитания </w:t>
            </w:r>
          </w:p>
          <w:p w:rsidR="00545128" w:rsidRDefault="009F13C5" w:rsidP="009F13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</w:t>
            </w:r>
          </w:p>
          <w:p w:rsidR="0020764F" w:rsidRDefault="009F13C5" w:rsidP="005451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том числе </w:t>
            </w:r>
            <w:proofErr w:type="gramStart"/>
            <w:r>
              <w:rPr>
                <w:b/>
                <w:sz w:val="28"/>
                <w:szCs w:val="28"/>
              </w:rPr>
              <w:t>экспериментальной</w:t>
            </w:r>
            <w:proofErr w:type="gramEnd"/>
            <w:r>
              <w:rPr>
                <w:b/>
                <w:sz w:val="28"/>
                <w:szCs w:val="28"/>
              </w:rPr>
              <w:t xml:space="preserve"> и инновационной</w:t>
            </w:r>
          </w:p>
        </w:tc>
      </w:tr>
      <w:tr w:rsidR="0020764F" w:rsidTr="005307E0">
        <w:trPr>
          <w:cantSplit/>
          <w:trHeight w:val="6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20764F" w:rsidRDefault="0020764F" w:rsidP="005F4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  <w:r>
              <w:rPr>
                <w:sz w:val="28"/>
                <w:szCs w:val="28"/>
                <w:lang w:val="en-US"/>
              </w:rPr>
              <w:t>1</w:t>
            </w:r>
          </w:p>
          <w:p w:rsidR="0020764F" w:rsidRDefault="0020764F" w:rsidP="005F48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20764F" w:rsidRDefault="0020764F" w:rsidP="00EB7F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опыта в работе в рамках методических объединений социальных педагогов на региональном уровне (за три года)</w:t>
            </w:r>
          </w:p>
        </w:tc>
      </w:tr>
      <w:tr w:rsidR="0020764F" w:rsidTr="005307E0">
        <w:trPr>
          <w:cantSplit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20764F" w:rsidRDefault="0020764F" w:rsidP="005F48CB">
            <w:pPr>
              <w:jc w:val="center"/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0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20764F" w:rsidRDefault="0020764F" w:rsidP="00EB7F95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методических публикаций в сборниках материалов конференций, форумов, в периодических печатных, электронных изданиях, не ниже регионального уровня (за три года)</w:t>
            </w:r>
          </w:p>
        </w:tc>
      </w:tr>
      <w:tr w:rsidR="0020764F" w:rsidTr="005307E0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20764F" w:rsidRDefault="0020764F" w:rsidP="005F48CB">
            <w:pPr>
              <w:jc w:val="center"/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20764F" w:rsidRDefault="0020764F" w:rsidP="005F48CB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сайта и ведение личного профессионального сайта, веб-страницы, электронного портфолио, профессионального блога (за три года)</w:t>
            </w:r>
          </w:p>
        </w:tc>
      </w:tr>
      <w:tr w:rsidR="0020764F" w:rsidTr="005307E0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20764F" w:rsidRDefault="0020764F" w:rsidP="005F48C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4.4</w:t>
            </w:r>
          </w:p>
        </w:tc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20764F" w:rsidRDefault="0020764F" w:rsidP="005F48CB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Распространение, обобщение опыта через выступления (конференции, фестивали, форумы, семинары, чтения, вебинары и др.) не ниже регионального уровня (за три года)</w:t>
            </w:r>
          </w:p>
        </w:tc>
      </w:tr>
      <w:tr w:rsidR="0020764F" w:rsidTr="005307E0">
        <w:trPr>
          <w:cantSplit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20764F" w:rsidRDefault="0020764F" w:rsidP="005F4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140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20764F" w:rsidRDefault="0020764F" w:rsidP="00EB7F95">
            <w:pPr>
              <w:shd w:val="clear" w:color="auto" w:fill="FFFFFF"/>
              <w:ind w:right="201"/>
              <w:jc w:val="both"/>
            </w:pPr>
            <w:r>
              <w:rPr>
                <w:sz w:val="28"/>
                <w:szCs w:val="28"/>
              </w:rPr>
              <w:t xml:space="preserve">Участие в экспертной деятельности (подготовка заключений для ПМПК; прокуратуры, экспертиза уголовно-процессуального </w:t>
            </w:r>
            <w:r>
              <w:rPr>
                <w:sz w:val="28"/>
                <w:szCs w:val="28"/>
                <w:lang w:eastAsia="ru-RU"/>
              </w:rPr>
              <w:t>законодательства, и др.)</w:t>
            </w:r>
          </w:p>
        </w:tc>
      </w:tr>
      <w:tr w:rsidR="0020764F" w:rsidTr="005307E0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20764F" w:rsidRDefault="0020764F" w:rsidP="005D3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20764F" w:rsidRDefault="0020764F" w:rsidP="002641A1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Признание профессионализма социального </w:t>
            </w:r>
            <w:r w:rsidRPr="006D56FA">
              <w:rPr>
                <w:sz w:val="28"/>
                <w:szCs w:val="28"/>
              </w:rPr>
              <w:t>педагога</w:t>
            </w:r>
            <w:r>
              <w:rPr>
                <w:sz w:val="28"/>
                <w:szCs w:val="28"/>
              </w:rPr>
              <w:t xml:space="preserve"> педагогическим сообществом на региональном уровне</w:t>
            </w:r>
          </w:p>
        </w:tc>
      </w:tr>
      <w:tr w:rsidR="0020764F" w:rsidTr="005307E0">
        <w:trPr>
          <w:cantSplit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20764F" w:rsidRDefault="0020764F" w:rsidP="00733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140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20764F" w:rsidRDefault="0020764F" w:rsidP="00EB7F95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поощрений и наград не ниже регионального  уровня (за 5 лет)  </w:t>
            </w:r>
          </w:p>
        </w:tc>
      </w:tr>
      <w:tr w:rsidR="0020764F" w:rsidTr="005307E0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20764F" w:rsidRDefault="0020764F" w:rsidP="00733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20764F" w:rsidRDefault="0020764F" w:rsidP="00EB7F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поощрений и наград всероссийского уровня (без срока давности)</w:t>
            </w:r>
          </w:p>
        </w:tc>
      </w:tr>
      <w:tr w:rsidR="0020764F" w:rsidTr="005307E0">
        <w:trPr>
          <w:cantSplit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20764F" w:rsidRDefault="0020764F" w:rsidP="0073338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</w:p>
        </w:tc>
        <w:tc>
          <w:tcPr>
            <w:tcW w:w="140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20764F" w:rsidRDefault="0020764F" w:rsidP="00EB7F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дополнительных профессиональных программ переподготовки или высшего профессионального образования по профилю профессиональной деятельности (без срока давности)</w:t>
            </w:r>
          </w:p>
        </w:tc>
      </w:tr>
      <w:tr w:rsidR="0020764F" w:rsidTr="005307E0">
        <w:trPr>
          <w:cantSplit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20764F" w:rsidRDefault="0020764F" w:rsidP="00733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140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20764F" w:rsidRDefault="0020764F" w:rsidP="009A0E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Освоение дополнительных профессиональных программ повышения квалификации по профилю профессиональной деятельности </w:t>
            </w:r>
          </w:p>
        </w:tc>
      </w:tr>
      <w:tr w:rsidR="0020764F" w:rsidTr="005307E0">
        <w:trPr>
          <w:cantSplit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20764F" w:rsidRDefault="0020764F" w:rsidP="00733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</w:t>
            </w:r>
          </w:p>
        </w:tc>
        <w:tc>
          <w:tcPr>
            <w:tcW w:w="140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20764F" w:rsidRDefault="0020764F" w:rsidP="006D56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социально-значимой деятельности</w:t>
            </w:r>
          </w:p>
        </w:tc>
      </w:tr>
      <w:tr w:rsidR="0020764F" w:rsidTr="005307E0">
        <w:trPr>
          <w:cantSplit/>
        </w:trPr>
        <w:tc>
          <w:tcPr>
            <w:tcW w:w="148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20764F" w:rsidRPr="00D46BC2" w:rsidRDefault="0020764F" w:rsidP="00D46BC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  <w:tr w:rsidR="0020764F" w:rsidTr="005307E0">
        <w:trPr>
          <w:cantSplit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20764F" w:rsidRDefault="0020764F" w:rsidP="006D56F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140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20764F" w:rsidRDefault="0020764F" w:rsidP="009A0EA4">
            <w:pPr>
              <w:shd w:val="clear" w:color="auto" w:fill="FFFFFF"/>
              <w:ind w:right="201"/>
              <w:jc w:val="both"/>
            </w:pPr>
            <w:r>
              <w:rPr>
                <w:sz w:val="28"/>
                <w:szCs w:val="28"/>
              </w:rPr>
              <w:t xml:space="preserve"> Руководство работой методических объединений и профессиональных сообществ социальных педагогов не ниже муниципального уровня и участие на региональном уровне (за последние 3 года) </w:t>
            </w:r>
          </w:p>
        </w:tc>
      </w:tr>
      <w:tr w:rsidR="0020764F" w:rsidTr="005307E0">
        <w:trPr>
          <w:cantSplit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20764F" w:rsidRDefault="0020764F" w:rsidP="006D56F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140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20764F" w:rsidRDefault="0020764F" w:rsidP="00EB7F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(руководство) в работе жюри, экспертных комиссий не ниже регионального уровня</w:t>
            </w:r>
          </w:p>
        </w:tc>
      </w:tr>
      <w:tr w:rsidR="0020764F" w:rsidTr="005307E0">
        <w:trPr>
          <w:cantSplit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20764F" w:rsidRDefault="0020764F" w:rsidP="006D56F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140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20764F" w:rsidRDefault="0020764F" w:rsidP="009A0E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инновационной (экспериментальной) деятельности не ниже регионального уровня (за последние 3 года)</w:t>
            </w:r>
          </w:p>
        </w:tc>
      </w:tr>
      <w:tr w:rsidR="0020764F" w:rsidTr="005307E0">
        <w:trPr>
          <w:cantSplit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20764F" w:rsidRDefault="0020764F" w:rsidP="006D56F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140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20764F" w:rsidRDefault="0020764F" w:rsidP="00EB7F95">
            <w:pPr>
              <w:jc w:val="both"/>
            </w:pPr>
            <w:r>
              <w:rPr>
                <w:sz w:val="28"/>
                <w:szCs w:val="28"/>
              </w:rPr>
              <w:t xml:space="preserve"> Представление опыта работы по разработке программно-методического сопровождения в системе повышения квалификации</w:t>
            </w:r>
            <w:r>
              <w:t xml:space="preserve"> </w:t>
            </w:r>
            <w:r>
              <w:rPr>
                <w:sz w:val="28"/>
                <w:szCs w:val="28"/>
              </w:rPr>
              <w:t>или работе творческой группы не ниже регионального уровня (за последние 3 года)</w:t>
            </w:r>
          </w:p>
        </w:tc>
      </w:tr>
      <w:tr w:rsidR="0020764F" w:rsidTr="005307E0">
        <w:trPr>
          <w:cantSplit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20764F" w:rsidRDefault="0020764F" w:rsidP="006D56FA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5.5</w:t>
            </w:r>
          </w:p>
        </w:tc>
        <w:tc>
          <w:tcPr>
            <w:tcW w:w="140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20764F" w:rsidRDefault="0020764F" w:rsidP="00EB7F95">
            <w:pPr>
              <w:shd w:val="clear" w:color="auto" w:fill="FFFFFF"/>
              <w:snapToGrid w:val="0"/>
              <w:ind w:right="201"/>
              <w:jc w:val="both"/>
            </w:pPr>
            <w:r>
              <w:rPr>
                <w:sz w:val="28"/>
                <w:szCs w:val="28"/>
              </w:rPr>
              <w:t xml:space="preserve"> Является победителем или призером профессиональных испытаний (конкурсах, олимпиадах и т. д.) не ниже регионального уровня (за последние 3года)</w:t>
            </w:r>
          </w:p>
        </w:tc>
      </w:tr>
    </w:tbl>
    <w:p w:rsidR="001D75A6" w:rsidRDefault="001D75A6" w:rsidP="00EB7F95">
      <w:pPr>
        <w:rPr>
          <w:sz w:val="28"/>
          <w:szCs w:val="28"/>
          <w:shd w:val="clear" w:color="auto" w:fill="FFFF00"/>
        </w:rPr>
      </w:pPr>
      <w:r>
        <w:rPr>
          <w:b/>
          <w:bCs/>
          <w:sz w:val="28"/>
          <w:szCs w:val="28"/>
        </w:rPr>
        <w:lastRenderedPageBreak/>
        <w:t>Комментарий:</w:t>
      </w:r>
      <w:r>
        <w:rPr>
          <w:sz w:val="28"/>
          <w:szCs w:val="28"/>
        </w:rPr>
        <w:t xml:space="preserve"> </w:t>
      </w:r>
      <w:r w:rsidR="00EB7F95">
        <w:rPr>
          <w:sz w:val="28"/>
          <w:szCs w:val="28"/>
        </w:rPr>
        <w:t>к</w:t>
      </w:r>
      <w:r w:rsidR="00EB7F95" w:rsidRPr="00EB7F95">
        <w:rPr>
          <w:sz w:val="28"/>
          <w:szCs w:val="28"/>
        </w:rPr>
        <w:t>аждый критерий должен быть подтвержден положительным значением показателей. Значе</w:t>
      </w:r>
      <w:r w:rsidR="00EB7F95">
        <w:rPr>
          <w:sz w:val="28"/>
          <w:szCs w:val="28"/>
        </w:rPr>
        <w:t>ние показателя считается положи</w:t>
      </w:r>
      <w:r w:rsidR="00EB7F95" w:rsidRPr="00EB7F95">
        <w:rPr>
          <w:sz w:val="28"/>
          <w:szCs w:val="28"/>
        </w:rPr>
        <w:t>тельным, если результаты каждого из трех лет соответствует требованиям.</w:t>
      </w:r>
      <w:r w:rsidR="00EB7F95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ри этом общий результат должен составлять не менее </w:t>
      </w:r>
      <w:r w:rsidR="0058645E">
        <w:rPr>
          <w:sz w:val="28"/>
          <w:szCs w:val="28"/>
        </w:rPr>
        <w:t>2</w:t>
      </w:r>
      <w:r w:rsidR="00991E53">
        <w:rPr>
          <w:sz w:val="28"/>
          <w:szCs w:val="28"/>
        </w:rPr>
        <w:t>8</w:t>
      </w:r>
      <w:r w:rsidR="0058645E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положительных значений</w:t>
      </w:r>
      <w:r w:rsidR="009A0EA4">
        <w:rPr>
          <w:sz w:val="28"/>
          <w:szCs w:val="28"/>
        </w:rPr>
        <w:t xml:space="preserve"> из 35 возможных.</w:t>
      </w:r>
    </w:p>
    <w:p w:rsidR="001D75A6" w:rsidRDefault="001D75A6" w:rsidP="001D75A6">
      <w:pPr>
        <w:tabs>
          <w:tab w:val="left" w:pos="5580"/>
        </w:tabs>
        <w:spacing w:line="216" w:lineRule="auto"/>
        <w:rPr>
          <w:sz w:val="28"/>
          <w:szCs w:val="28"/>
          <w:shd w:val="clear" w:color="auto" w:fill="FFFF00"/>
        </w:rPr>
      </w:pPr>
    </w:p>
    <w:p w:rsidR="00EE56E6" w:rsidRDefault="000D0995">
      <w:pPr>
        <w:spacing w:line="216" w:lineRule="auto"/>
        <w:jc w:val="center"/>
      </w:pPr>
      <w:r>
        <w:br w:type="page"/>
      </w:r>
    </w:p>
    <w:p w:rsidR="00EE56E6" w:rsidRDefault="00EE56E6">
      <w:pPr>
        <w:spacing w:line="216" w:lineRule="auto"/>
        <w:jc w:val="center"/>
      </w:pPr>
    </w:p>
    <w:p w:rsidR="00EE56E6" w:rsidRPr="009F13C5" w:rsidRDefault="000D0995">
      <w:pPr>
        <w:pStyle w:val="1"/>
        <w:spacing w:line="216" w:lineRule="auto"/>
        <w:ind w:left="180" w:firstLine="0"/>
        <w:jc w:val="right"/>
        <w:rPr>
          <w:b w:val="0"/>
          <w:sz w:val="28"/>
          <w:szCs w:val="28"/>
        </w:rPr>
      </w:pPr>
      <w:r w:rsidRPr="009F13C5">
        <w:rPr>
          <w:b w:val="0"/>
          <w:sz w:val="28"/>
          <w:szCs w:val="28"/>
        </w:rPr>
        <w:t xml:space="preserve">Приложение к таблице № </w:t>
      </w:r>
      <w:r w:rsidR="005B2DAF" w:rsidRPr="009F13C5">
        <w:rPr>
          <w:b w:val="0"/>
          <w:sz w:val="28"/>
          <w:szCs w:val="28"/>
        </w:rPr>
        <w:t>9</w:t>
      </w:r>
    </w:p>
    <w:p w:rsidR="00EE56E6" w:rsidRDefault="000D0995">
      <w:pPr>
        <w:pStyle w:val="1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 самооценки </w:t>
      </w:r>
    </w:p>
    <w:p w:rsidR="005B2DAF" w:rsidRPr="005B2DAF" w:rsidRDefault="000D0995" w:rsidP="005B2DAF">
      <w:pPr>
        <w:pStyle w:val="1"/>
        <w:spacing w:line="216" w:lineRule="auto"/>
        <w:jc w:val="center"/>
        <w:rPr>
          <w:color w:val="00000A"/>
          <w:sz w:val="28"/>
          <w:szCs w:val="28"/>
        </w:rPr>
      </w:pPr>
      <w:r>
        <w:rPr>
          <w:sz w:val="28"/>
          <w:szCs w:val="28"/>
        </w:rPr>
        <w:t xml:space="preserve">профессиональной деятельности </w:t>
      </w:r>
      <w:r w:rsidR="005B2DAF" w:rsidRPr="005B2DAF">
        <w:rPr>
          <w:color w:val="00000A"/>
          <w:sz w:val="28"/>
          <w:szCs w:val="28"/>
        </w:rPr>
        <w:t xml:space="preserve">социального педагога учреждений социального обслуживания Кировской области </w:t>
      </w:r>
    </w:p>
    <w:p w:rsidR="00EE56E6" w:rsidRDefault="000D0995">
      <w:pPr>
        <w:pStyle w:val="1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(высшая квалификационная категория)</w:t>
      </w:r>
    </w:p>
    <w:p w:rsidR="00EE56E6" w:rsidRDefault="000D0995">
      <w:pPr>
        <w:tabs>
          <w:tab w:val="left" w:leader="underscore" w:pos="15309"/>
        </w:tabs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</w:t>
      </w:r>
      <w:r>
        <w:rPr>
          <w:sz w:val="28"/>
          <w:szCs w:val="28"/>
        </w:rPr>
        <w:tab/>
      </w:r>
    </w:p>
    <w:p w:rsidR="00EE56E6" w:rsidRDefault="000D0995">
      <w:pPr>
        <w:tabs>
          <w:tab w:val="left" w:leader="underscore" w:pos="15309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 (наименование образовательной организации в соответствии с Уставом)</w:t>
      </w:r>
      <w:r>
        <w:rPr>
          <w:sz w:val="28"/>
          <w:szCs w:val="28"/>
        </w:rPr>
        <w:tab/>
      </w:r>
    </w:p>
    <w:p w:rsidR="00EE56E6" w:rsidRPr="000D0995" w:rsidRDefault="000D0995">
      <w:pPr>
        <w:tabs>
          <w:tab w:val="left" w:leader="underscore" w:pos="15309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</w:t>
      </w:r>
      <w:r>
        <w:rPr>
          <w:sz w:val="28"/>
          <w:szCs w:val="28"/>
        </w:rPr>
        <w:tab/>
      </w:r>
    </w:p>
    <w:p w:rsidR="00EE56E6" w:rsidRDefault="00EE56E6">
      <w:pPr>
        <w:tabs>
          <w:tab w:val="left" w:leader="underscore" w:pos="15309"/>
        </w:tabs>
        <w:spacing w:line="216" w:lineRule="auto"/>
        <w:jc w:val="right"/>
        <w:rPr>
          <w:sz w:val="16"/>
          <w:szCs w:val="16"/>
          <w:shd w:val="clear" w:color="auto" w:fill="FFFF00"/>
        </w:rPr>
      </w:pPr>
    </w:p>
    <w:tbl>
      <w:tblPr>
        <w:tblW w:w="1563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6577"/>
        <w:gridCol w:w="598"/>
        <w:gridCol w:w="69"/>
        <w:gridCol w:w="63"/>
        <w:gridCol w:w="44"/>
        <w:gridCol w:w="382"/>
        <w:gridCol w:w="41"/>
        <w:gridCol w:w="54"/>
        <w:gridCol w:w="15"/>
        <w:gridCol w:w="15"/>
        <w:gridCol w:w="100"/>
        <w:gridCol w:w="2262"/>
        <w:gridCol w:w="2505"/>
        <w:gridCol w:w="2315"/>
      </w:tblGrid>
      <w:tr w:rsidR="002641A1" w:rsidTr="002641A1">
        <w:trPr>
          <w:cantSplit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2641A1" w:rsidRDefault="002641A1" w:rsidP="000D0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641A1" w:rsidRDefault="002641A1" w:rsidP="000D099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2641A1" w:rsidRDefault="002641A1" w:rsidP="004B1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и показатели</w:t>
            </w:r>
          </w:p>
        </w:tc>
        <w:tc>
          <w:tcPr>
            <w:tcW w:w="1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2641A1" w:rsidRDefault="002641A1" w:rsidP="00051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</w:t>
            </w:r>
          </w:p>
        </w:tc>
        <w:tc>
          <w:tcPr>
            <w:tcW w:w="248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41A1" w:rsidRDefault="002641A1" w:rsidP="000D0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Формула расчета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2641A1" w:rsidRPr="005F48CB" w:rsidRDefault="002641A1" w:rsidP="000D0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информации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A1" w:rsidRPr="005F48CB" w:rsidRDefault="002641A1" w:rsidP="002641A1">
            <w:pPr>
              <w:jc w:val="center"/>
              <w:rPr>
                <w:sz w:val="28"/>
                <w:szCs w:val="28"/>
              </w:rPr>
            </w:pPr>
            <w:r w:rsidRPr="005F48CB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>мечание</w:t>
            </w:r>
          </w:p>
        </w:tc>
      </w:tr>
      <w:tr w:rsidR="002641A1" w:rsidTr="002641A1">
        <w:trPr>
          <w:cantSplit/>
        </w:trPr>
        <w:tc>
          <w:tcPr>
            <w:tcW w:w="1563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2641A1" w:rsidRPr="002641A1" w:rsidRDefault="002641A1" w:rsidP="002641A1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641A1">
              <w:rPr>
                <w:b/>
                <w:sz w:val="28"/>
                <w:szCs w:val="28"/>
              </w:rPr>
              <w:t>1.</w:t>
            </w:r>
            <w:r w:rsidRPr="002641A1">
              <w:rPr>
                <w:b/>
                <w:sz w:val="28"/>
                <w:szCs w:val="28"/>
              </w:rPr>
              <w:tab/>
              <w:t>Положительная динамика результатов освоения обучающимися образовательных программ</w:t>
            </w:r>
          </w:p>
          <w:p w:rsidR="002641A1" w:rsidRPr="002641A1" w:rsidRDefault="002641A1" w:rsidP="002641A1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641A1">
              <w:rPr>
                <w:b/>
                <w:sz w:val="28"/>
                <w:szCs w:val="28"/>
              </w:rPr>
              <w:t>по итогам мониторингов, проводимых организацией (за 3 года)</w:t>
            </w:r>
          </w:p>
        </w:tc>
      </w:tr>
      <w:tr w:rsidR="002641A1" w:rsidTr="002641A1">
        <w:trPr>
          <w:cantSplit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641A1" w:rsidRPr="005D3B9D" w:rsidRDefault="002641A1" w:rsidP="00575D8A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B9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641A1" w:rsidRPr="005D3B9D" w:rsidRDefault="002641A1" w:rsidP="00575D8A">
            <w:pPr>
              <w:pStyle w:val="2"/>
              <w:ind w:left="28" w:right="6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 xml:space="preserve">Положительная динамика охвата </w:t>
            </w:r>
            <w:r w:rsidRPr="005D3B9D">
              <w:rPr>
                <w:rFonts w:ascii="Times New Roman" w:hAnsi="Times New Roman"/>
                <w:b w:val="0"/>
                <w:i w:val="0"/>
                <w:color w:val="000000"/>
              </w:rPr>
              <w:t>обучающихся</w:t>
            </w:r>
            <w:r>
              <w:rPr>
                <w:rFonts w:ascii="Times New Roman" w:hAnsi="Times New Roman"/>
                <w:b w:val="0"/>
                <w:i w:val="0"/>
                <w:color w:val="000000"/>
              </w:rPr>
              <w:t xml:space="preserve"> </w:t>
            </w:r>
            <w:r w:rsidRPr="005D3B9D">
              <w:rPr>
                <w:rFonts w:ascii="Times New Roman" w:hAnsi="Times New Roman"/>
                <w:b w:val="0"/>
                <w:i w:val="0"/>
                <w:color w:val="000000"/>
              </w:rPr>
              <w:t>услугами</w:t>
            </w:r>
            <w:r w:rsidRPr="005D3B9D"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Pr="005D3B9D">
              <w:rPr>
                <w:rFonts w:ascii="Times New Roman" w:hAnsi="Times New Roman"/>
                <w:b w:val="0"/>
                <w:i w:val="0"/>
                <w:color w:val="000000"/>
              </w:rPr>
              <w:t>дополнительного образования (от общего</w:t>
            </w:r>
            <w:r w:rsidRPr="005D3B9D"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Pr="005D3B9D">
              <w:rPr>
                <w:rFonts w:ascii="Times New Roman" w:hAnsi="Times New Roman"/>
                <w:b w:val="0"/>
                <w:i w:val="0"/>
                <w:color w:val="000000"/>
              </w:rPr>
              <w:t>количества обучающихся, состоящих на</w:t>
            </w:r>
            <w:r w:rsidRPr="005D3B9D">
              <w:rPr>
                <w:b w:val="0"/>
                <w:i w:val="0"/>
              </w:rPr>
              <w:t xml:space="preserve"> </w:t>
            </w:r>
            <w:r w:rsidRPr="005D3B9D">
              <w:rPr>
                <w:rFonts w:ascii="Times New Roman" w:hAnsi="Times New Roman"/>
                <w:b w:val="0"/>
                <w:i w:val="0"/>
                <w:color w:val="000000"/>
              </w:rPr>
              <w:t>профилактическом уч</w:t>
            </w:r>
            <w:r>
              <w:rPr>
                <w:rFonts w:ascii="Times New Roman" w:hAnsi="Times New Roman"/>
                <w:b w:val="0"/>
                <w:i w:val="0"/>
                <w:color w:val="000000"/>
              </w:rPr>
              <w:t>ё</w:t>
            </w:r>
            <w:r w:rsidRPr="005D3B9D">
              <w:rPr>
                <w:rFonts w:ascii="Times New Roman" w:hAnsi="Times New Roman"/>
                <w:b w:val="0"/>
                <w:i w:val="0"/>
                <w:color w:val="000000"/>
              </w:rPr>
              <w:t>те)</w:t>
            </w:r>
            <w:r>
              <w:rPr>
                <w:rFonts w:ascii="Times New Roman" w:hAnsi="Times New Roman"/>
                <w:b w:val="0"/>
                <w:i w:val="0"/>
                <w:color w:val="000000"/>
              </w:rPr>
              <w:t xml:space="preserve"> за три года</w:t>
            </w:r>
            <w:r w:rsidRPr="005D3B9D">
              <w:rPr>
                <w:b w:val="0"/>
                <w:i w:val="0"/>
              </w:rPr>
              <w:t>: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2641A1" w:rsidRDefault="002641A1" w:rsidP="00575D8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41A1" w:rsidRDefault="002641A1" w:rsidP="00575D8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4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41A1" w:rsidRDefault="002641A1" w:rsidP="00575D8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641A1" w:rsidRDefault="002641A1" w:rsidP="00575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Заключения, справки ОО о проведении мониторинга 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41A1" w:rsidRDefault="002641A1" w:rsidP="00575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1.1</w:t>
            </w:r>
          </w:p>
        </w:tc>
      </w:tr>
      <w:tr w:rsidR="002641A1" w:rsidTr="002641A1">
        <w:trPr>
          <w:cantSplit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641A1" w:rsidRPr="005D3B9D" w:rsidRDefault="002641A1" w:rsidP="002641A1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B9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641A1" w:rsidRPr="000701DA" w:rsidRDefault="002641A1" w:rsidP="002641A1">
            <w:pPr>
              <w:pStyle w:val="2"/>
              <w:ind w:left="28" w:right="6"/>
              <w:rPr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 xml:space="preserve">Положительная динамика </w:t>
            </w:r>
            <w:r w:rsidRPr="005D3B9D">
              <w:rPr>
                <w:rFonts w:ascii="Times New Roman" w:hAnsi="Times New Roman"/>
                <w:b w:val="0"/>
                <w:i w:val="0"/>
                <w:color w:val="000000"/>
              </w:rPr>
              <w:t>вовлечен</w:t>
            </w:r>
            <w:r>
              <w:rPr>
                <w:rFonts w:ascii="Times New Roman" w:hAnsi="Times New Roman"/>
                <w:b w:val="0"/>
                <w:i w:val="0"/>
                <w:color w:val="000000"/>
              </w:rPr>
              <w:t xml:space="preserve">ия обучающихся </w:t>
            </w:r>
            <w:r w:rsidRPr="005D3B9D">
              <w:rPr>
                <w:rFonts w:ascii="Times New Roman" w:hAnsi="Times New Roman"/>
                <w:b w:val="0"/>
                <w:i w:val="0"/>
                <w:color w:val="000000"/>
              </w:rPr>
              <w:t>в социально</w:t>
            </w:r>
            <w:r w:rsidRPr="005D3B9D">
              <w:rPr>
                <w:b w:val="0"/>
                <w:i w:val="0"/>
              </w:rPr>
              <w:t xml:space="preserve"> </w:t>
            </w:r>
            <w:r w:rsidRPr="005D3B9D">
              <w:rPr>
                <w:rFonts w:ascii="Times New Roman" w:hAnsi="Times New Roman"/>
                <w:b w:val="0"/>
                <w:i w:val="0"/>
                <w:color w:val="000000"/>
              </w:rPr>
              <w:t>значимую, культурно-массовую, спортивную и</w:t>
            </w:r>
            <w:r w:rsidRPr="005D3B9D">
              <w:rPr>
                <w:b w:val="0"/>
                <w:i w:val="0"/>
              </w:rPr>
              <w:t xml:space="preserve"> </w:t>
            </w:r>
            <w:r w:rsidRPr="005D3B9D">
              <w:rPr>
                <w:rFonts w:ascii="Times New Roman" w:hAnsi="Times New Roman"/>
                <w:b w:val="0"/>
                <w:i w:val="0"/>
                <w:color w:val="000000"/>
              </w:rPr>
              <w:t>иную деятельность (от общего количества</w:t>
            </w:r>
            <w:r w:rsidRPr="005D3B9D">
              <w:rPr>
                <w:b w:val="0"/>
                <w:i w:val="0"/>
              </w:rPr>
              <w:t xml:space="preserve"> </w:t>
            </w:r>
            <w:r w:rsidRPr="005D3B9D">
              <w:rPr>
                <w:rFonts w:ascii="Times New Roman" w:hAnsi="Times New Roman"/>
                <w:b w:val="0"/>
                <w:i w:val="0"/>
                <w:color w:val="000000"/>
              </w:rPr>
              <w:t>обучающихся, состоящих на про</w:t>
            </w:r>
            <w:r w:rsidRPr="005D3B9D">
              <w:rPr>
                <w:rFonts w:ascii="Times New Roman" w:hAnsi="Times New Roman"/>
                <w:b w:val="0"/>
                <w:i w:val="0"/>
              </w:rPr>
              <w:t>филактическом</w:t>
            </w:r>
            <w:r w:rsidRPr="005D3B9D">
              <w:rPr>
                <w:b w:val="0"/>
                <w:i w:val="0"/>
              </w:rPr>
              <w:t xml:space="preserve"> </w:t>
            </w:r>
            <w:r w:rsidRPr="005D3B9D">
              <w:rPr>
                <w:rFonts w:ascii="Times New Roman" w:hAnsi="Times New Roman"/>
                <w:b w:val="0"/>
                <w:i w:val="0"/>
              </w:rPr>
              <w:t>уч</w:t>
            </w:r>
            <w:r>
              <w:rPr>
                <w:rFonts w:ascii="Times New Roman" w:hAnsi="Times New Roman"/>
                <w:b w:val="0"/>
                <w:i w:val="0"/>
              </w:rPr>
              <w:t>ё</w:t>
            </w:r>
            <w:r w:rsidRPr="005D3B9D">
              <w:rPr>
                <w:rFonts w:ascii="Times New Roman" w:hAnsi="Times New Roman"/>
                <w:b w:val="0"/>
                <w:i w:val="0"/>
              </w:rPr>
              <w:t>те)</w:t>
            </w:r>
            <w:r>
              <w:rPr>
                <w:rFonts w:ascii="Times New Roman" w:hAnsi="Times New Roman"/>
                <w:b w:val="0"/>
                <w:i w:val="0"/>
              </w:rPr>
              <w:t xml:space="preserve"> за три года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2641A1" w:rsidRDefault="002641A1" w:rsidP="002641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41A1" w:rsidRDefault="002641A1" w:rsidP="002641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4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41A1" w:rsidRDefault="002641A1" w:rsidP="002641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641A1" w:rsidRDefault="002641A1" w:rsidP="002641A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Заключения, справки ОО о проведении мониторинга 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41A1" w:rsidRDefault="002641A1" w:rsidP="002641A1">
            <w:r w:rsidRPr="001060B7">
              <w:rPr>
                <w:sz w:val="28"/>
                <w:szCs w:val="28"/>
              </w:rPr>
              <w:t>Приложение 1.</w:t>
            </w:r>
            <w:r>
              <w:rPr>
                <w:sz w:val="28"/>
                <w:szCs w:val="28"/>
              </w:rPr>
              <w:t>2</w:t>
            </w:r>
          </w:p>
        </w:tc>
      </w:tr>
      <w:tr w:rsidR="002641A1" w:rsidTr="002641A1">
        <w:trPr>
          <w:cantSplit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641A1" w:rsidRPr="005D3B9D" w:rsidRDefault="002641A1" w:rsidP="002641A1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B9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641A1" w:rsidRPr="000701DA" w:rsidRDefault="002641A1" w:rsidP="002641A1">
            <w:pPr>
              <w:pStyle w:val="2"/>
              <w:ind w:left="28" w:right="6"/>
              <w:rPr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Положительная динамика</w:t>
            </w:r>
            <w:r w:rsidRPr="005D3B9D">
              <w:rPr>
                <w:rFonts w:ascii="Times New Roman" w:hAnsi="Times New Roman"/>
                <w:b w:val="0"/>
                <w:i w:val="0"/>
                <w:color w:val="000000"/>
              </w:rPr>
              <w:t xml:space="preserve"> охва</w:t>
            </w:r>
            <w:r>
              <w:rPr>
                <w:rFonts w:ascii="Times New Roman" w:hAnsi="Times New Roman"/>
                <w:b w:val="0"/>
                <w:i w:val="0"/>
                <w:color w:val="000000"/>
              </w:rPr>
              <w:t xml:space="preserve">та обучающихся </w:t>
            </w:r>
            <w:r w:rsidRPr="005D3B9D">
              <w:rPr>
                <w:rFonts w:ascii="Times New Roman" w:hAnsi="Times New Roman"/>
                <w:b w:val="0"/>
                <w:i w:val="0"/>
                <w:color w:val="000000"/>
              </w:rPr>
              <w:t>организованными формами труда в учебное и</w:t>
            </w:r>
            <w:r w:rsidRPr="005D3B9D">
              <w:rPr>
                <w:b w:val="0"/>
                <w:i w:val="0"/>
              </w:rPr>
              <w:t xml:space="preserve"> </w:t>
            </w:r>
            <w:r w:rsidRPr="005D3B9D">
              <w:rPr>
                <w:rFonts w:ascii="Times New Roman" w:hAnsi="Times New Roman"/>
                <w:b w:val="0"/>
                <w:i w:val="0"/>
                <w:color w:val="000000"/>
              </w:rPr>
              <w:t>каникулярное время</w:t>
            </w:r>
            <w:r w:rsidRPr="005D3B9D">
              <w:rPr>
                <w:b w:val="0"/>
                <w:i w:val="0"/>
              </w:rPr>
              <w:t xml:space="preserve"> </w:t>
            </w:r>
            <w:r w:rsidRPr="005D3B9D">
              <w:rPr>
                <w:rFonts w:ascii="Times New Roman" w:hAnsi="Times New Roman"/>
                <w:b w:val="0"/>
                <w:i w:val="0"/>
                <w:color w:val="000000"/>
              </w:rPr>
              <w:t>(от общего количества</w:t>
            </w:r>
            <w:r w:rsidRPr="005D3B9D">
              <w:rPr>
                <w:b w:val="0"/>
                <w:i w:val="0"/>
              </w:rPr>
              <w:t xml:space="preserve"> </w:t>
            </w:r>
            <w:r w:rsidRPr="005D3B9D">
              <w:rPr>
                <w:rFonts w:ascii="Times New Roman" w:hAnsi="Times New Roman"/>
                <w:b w:val="0"/>
                <w:i w:val="0"/>
                <w:color w:val="000000"/>
              </w:rPr>
              <w:t>обучающихся, состоящих на про</w:t>
            </w:r>
            <w:r w:rsidRPr="005D3B9D">
              <w:rPr>
                <w:rFonts w:ascii="Times New Roman" w:hAnsi="Times New Roman"/>
                <w:b w:val="0"/>
                <w:i w:val="0"/>
              </w:rPr>
              <w:t>филактическом</w:t>
            </w:r>
            <w:r w:rsidRPr="005D3B9D">
              <w:rPr>
                <w:b w:val="0"/>
                <w:i w:val="0"/>
              </w:rPr>
              <w:t xml:space="preserve"> </w:t>
            </w:r>
            <w:r w:rsidRPr="005D3B9D">
              <w:rPr>
                <w:rFonts w:ascii="Times New Roman" w:hAnsi="Times New Roman"/>
                <w:b w:val="0"/>
                <w:i w:val="0"/>
              </w:rPr>
              <w:t>уч</w:t>
            </w:r>
            <w:r>
              <w:rPr>
                <w:rFonts w:ascii="Times New Roman" w:hAnsi="Times New Roman"/>
                <w:b w:val="0"/>
                <w:i w:val="0"/>
              </w:rPr>
              <w:t>ё</w:t>
            </w:r>
            <w:r w:rsidRPr="005D3B9D">
              <w:rPr>
                <w:rFonts w:ascii="Times New Roman" w:hAnsi="Times New Roman"/>
                <w:b w:val="0"/>
                <w:i w:val="0"/>
              </w:rPr>
              <w:t>те)</w:t>
            </w:r>
            <w:r>
              <w:rPr>
                <w:rFonts w:ascii="Times New Roman" w:hAnsi="Times New Roman"/>
                <w:b w:val="0"/>
                <w:i w:val="0"/>
              </w:rPr>
              <w:t xml:space="preserve"> за три года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2641A1" w:rsidRDefault="002641A1" w:rsidP="002641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41A1" w:rsidRDefault="002641A1" w:rsidP="002641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4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41A1" w:rsidRDefault="002641A1" w:rsidP="002641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641A1" w:rsidRDefault="002641A1" w:rsidP="002641A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Заключения, справки ОО о проведении мониторинга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41A1" w:rsidRDefault="002641A1" w:rsidP="002641A1">
            <w:r w:rsidRPr="001060B7">
              <w:rPr>
                <w:sz w:val="28"/>
                <w:szCs w:val="28"/>
              </w:rPr>
              <w:t>Приложение 1.</w:t>
            </w:r>
            <w:r>
              <w:rPr>
                <w:sz w:val="28"/>
                <w:szCs w:val="28"/>
              </w:rPr>
              <w:t>3</w:t>
            </w:r>
          </w:p>
        </w:tc>
      </w:tr>
      <w:tr w:rsidR="002641A1" w:rsidTr="00545128">
        <w:trPr>
          <w:cantSplit/>
          <w:trHeight w:val="112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641A1" w:rsidRPr="005D3B9D" w:rsidRDefault="002641A1" w:rsidP="002641A1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B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6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641A1" w:rsidRPr="00575D8A" w:rsidRDefault="002641A1" w:rsidP="002641A1">
            <w:pPr>
              <w:pStyle w:val="2"/>
              <w:ind w:right="6"/>
              <w:rPr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 xml:space="preserve">Положительная динамика охвата </w:t>
            </w:r>
            <w:r w:rsidRPr="005D3B9D">
              <w:rPr>
                <w:rFonts w:ascii="Times New Roman" w:hAnsi="Times New Roman"/>
                <w:b w:val="0"/>
                <w:i w:val="0"/>
                <w:color w:val="000000"/>
              </w:rPr>
              <w:t>обучающихся</w:t>
            </w:r>
            <w:r w:rsidRPr="005D3B9D">
              <w:rPr>
                <w:b w:val="0"/>
                <w:i w:val="0"/>
              </w:rPr>
              <w:t xml:space="preserve"> </w:t>
            </w:r>
            <w:r w:rsidRPr="005D3B9D">
              <w:rPr>
                <w:rFonts w:ascii="Times New Roman" w:hAnsi="Times New Roman"/>
                <w:b w:val="0"/>
                <w:i w:val="0"/>
                <w:color w:val="000000"/>
              </w:rPr>
              <w:t>профилактическими мероприятиями,</w:t>
            </w:r>
            <w:r w:rsidRPr="005D3B9D">
              <w:rPr>
                <w:b w:val="0"/>
                <w:i w:val="0"/>
              </w:rPr>
              <w:t xml:space="preserve"> </w:t>
            </w:r>
            <w:r w:rsidRPr="005D3B9D">
              <w:rPr>
                <w:rFonts w:ascii="Times New Roman" w:hAnsi="Times New Roman"/>
                <w:b w:val="0"/>
                <w:i w:val="0"/>
                <w:color w:val="000000"/>
              </w:rPr>
              <w:t>направленными на формирование ЗОЖ,</w:t>
            </w:r>
            <w:r w:rsidRPr="005D3B9D">
              <w:rPr>
                <w:b w:val="0"/>
                <w:i w:val="0"/>
              </w:rPr>
              <w:t xml:space="preserve"> </w:t>
            </w:r>
            <w:r w:rsidRPr="005D3B9D">
              <w:rPr>
                <w:rFonts w:ascii="Times New Roman" w:hAnsi="Times New Roman"/>
                <w:b w:val="0"/>
                <w:i w:val="0"/>
                <w:color w:val="000000"/>
              </w:rPr>
              <w:t>профилактику различного рода заболеваний, в том</w:t>
            </w:r>
            <w:r w:rsidRPr="005D3B9D">
              <w:rPr>
                <w:b w:val="0"/>
                <w:i w:val="0"/>
              </w:rPr>
              <w:t xml:space="preserve"> </w:t>
            </w:r>
            <w:r w:rsidRPr="005D3B9D">
              <w:rPr>
                <w:rFonts w:ascii="Times New Roman" w:hAnsi="Times New Roman"/>
                <w:b w:val="0"/>
                <w:i w:val="0"/>
                <w:color w:val="000000"/>
              </w:rPr>
              <w:t>числе социального характе</w:t>
            </w:r>
            <w:r w:rsidRPr="005D3B9D">
              <w:rPr>
                <w:rFonts w:ascii="Times New Roman" w:hAnsi="Times New Roman"/>
                <w:b w:val="0"/>
                <w:i w:val="0"/>
              </w:rPr>
              <w:t>ра</w:t>
            </w:r>
            <w:r>
              <w:rPr>
                <w:rFonts w:ascii="Times New Roman" w:hAnsi="Times New Roman"/>
                <w:b w:val="0"/>
                <w:i w:val="0"/>
              </w:rPr>
              <w:t xml:space="preserve"> (за три года)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2641A1" w:rsidRDefault="002641A1" w:rsidP="002641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41A1" w:rsidRDefault="002641A1" w:rsidP="002641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41A1" w:rsidRDefault="002641A1" w:rsidP="002641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641A1" w:rsidRDefault="002641A1" w:rsidP="002641A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Рефлексивный отчёт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41A1" w:rsidRDefault="002641A1" w:rsidP="002641A1">
            <w:r w:rsidRPr="001060B7">
              <w:rPr>
                <w:sz w:val="28"/>
                <w:szCs w:val="28"/>
              </w:rPr>
              <w:t>Приложение 1.</w:t>
            </w:r>
            <w:r>
              <w:rPr>
                <w:sz w:val="28"/>
                <w:szCs w:val="28"/>
              </w:rPr>
              <w:t>4</w:t>
            </w:r>
          </w:p>
        </w:tc>
      </w:tr>
      <w:tr w:rsidR="002641A1" w:rsidTr="00545128">
        <w:trPr>
          <w:cantSplit/>
          <w:trHeight w:val="83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641A1" w:rsidRPr="005D3B9D" w:rsidRDefault="002641A1" w:rsidP="002641A1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B9D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641A1" w:rsidRPr="005D3B9D" w:rsidRDefault="002641A1" w:rsidP="002641A1">
            <w:pPr>
              <w:pStyle w:val="af0"/>
              <w:spacing w:before="0" w:line="240" w:lineRule="auto"/>
              <w:ind w:left="28" w:right="6"/>
              <w:rPr>
                <w:sz w:val="28"/>
                <w:szCs w:val="28"/>
              </w:rPr>
            </w:pPr>
            <w:r w:rsidRPr="005D3B9D">
              <w:rPr>
                <w:sz w:val="28"/>
                <w:szCs w:val="28"/>
              </w:rPr>
              <w:t>Своевременное выявление фактов безнадзорности, отклонений в поведении, оказание обучающимся социальной помощи и поддержки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2641A1" w:rsidRDefault="002641A1" w:rsidP="002641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41A1" w:rsidRDefault="002641A1" w:rsidP="002641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41A1" w:rsidRDefault="002641A1" w:rsidP="002641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641A1" w:rsidRDefault="002641A1" w:rsidP="002641A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Рефлексивный отчёт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41A1" w:rsidRDefault="002641A1" w:rsidP="002641A1">
            <w:r w:rsidRPr="001060B7">
              <w:rPr>
                <w:sz w:val="28"/>
                <w:szCs w:val="28"/>
              </w:rPr>
              <w:t>Приложение 1.</w:t>
            </w:r>
            <w:r>
              <w:rPr>
                <w:sz w:val="28"/>
                <w:szCs w:val="28"/>
              </w:rPr>
              <w:t>5</w:t>
            </w:r>
          </w:p>
        </w:tc>
      </w:tr>
      <w:tr w:rsidR="002641A1" w:rsidTr="00545128">
        <w:trPr>
          <w:cantSplit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641A1" w:rsidRPr="005D3B9D" w:rsidRDefault="002641A1" w:rsidP="002641A1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B9D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641A1" w:rsidRPr="005D3B9D" w:rsidRDefault="002641A1" w:rsidP="002641A1">
            <w:pPr>
              <w:rPr>
                <w:sz w:val="28"/>
                <w:szCs w:val="28"/>
              </w:rPr>
            </w:pPr>
            <w:r w:rsidRPr="005D3B9D">
              <w:rPr>
                <w:color w:val="000000"/>
                <w:sz w:val="28"/>
                <w:szCs w:val="28"/>
              </w:rPr>
              <w:t>Снижение количества обучающихся, состоящих на профилактическом уч</w:t>
            </w:r>
            <w:r>
              <w:rPr>
                <w:color w:val="000000"/>
                <w:sz w:val="28"/>
                <w:szCs w:val="28"/>
              </w:rPr>
              <w:t>ё</w:t>
            </w:r>
            <w:r w:rsidRPr="005D3B9D">
              <w:rPr>
                <w:color w:val="000000"/>
                <w:sz w:val="28"/>
                <w:szCs w:val="28"/>
              </w:rPr>
              <w:t>те</w:t>
            </w:r>
            <w:r>
              <w:rPr>
                <w:color w:val="000000"/>
                <w:sz w:val="28"/>
                <w:szCs w:val="28"/>
              </w:rPr>
              <w:t xml:space="preserve"> (за последние три года)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2641A1" w:rsidRDefault="002641A1" w:rsidP="002641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41A1" w:rsidRDefault="002641A1" w:rsidP="002641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41A1" w:rsidRDefault="002641A1" w:rsidP="002641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641A1" w:rsidRDefault="002641A1" w:rsidP="002641A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Рефлексивный отчёт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41A1" w:rsidRDefault="002641A1" w:rsidP="002641A1">
            <w:r w:rsidRPr="001060B7">
              <w:rPr>
                <w:sz w:val="28"/>
                <w:szCs w:val="28"/>
              </w:rPr>
              <w:t>Приложение 1.</w:t>
            </w:r>
            <w:r>
              <w:rPr>
                <w:sz w:val="28"/>
                <w:szCs w:val="28"/>
              </w:rPr>
              <w:t>6</w:t>
            </w:r>
          </w:p>
        </w:tc>
      </w:tr>
      <w:tr w:rsidR="002641A1" w:rsidTr="00545128">
        <w:trPr>
          <w:cantSplit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641A1" w:rsidRPr="005D3B9D" w:rsidRDefault="002641A1" w:rsidP="002641A1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B9D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641A1" w:rsidRPr="005D3B9D" w:rsidRDefault="002641A1" w:rsidP="002641A1">
            <w:pPr>
              <w:pStyle w:val="western"/>
              <w:spacing w:before="0" w:after="0" w:line="240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5D3B9D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количества обучающихся, совершивших </w:t>
            </w:r>
            <w:r w:rsidRPr="006D56FA">
              <w:rPr>
                <w:rFonts w:ascii="Times New Roman" w:hAnsi="Times New Roman" w:cs="Times New Roman"/>
                <w:sz w:val="28"/>
                <w:szCs w:val="28"/>
              </w:rPr>
              <w:t>правонарушения (за последние три года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2641A1" w:rsidRDefault="002641A1" w:rsidP="002641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41A1" w:rsidRDefault="002641A1" w:rsidP="002641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41A1" w:rsidRDefault="002641A1" w:rsidP="002641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641A1" w:rsidRDefault="002641A1" w:rsidP="002641A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41A1" w:rsidRDefault="002641A1" w:rsidP="002641A1">
            <w:r w:rsidRPr="001060B7">
              <w:rPr>
                <w:sz w:val="28"/>
                <w:szCs w:val="28"/>
              </w:rPr>
              <w:t>Приложение 1.</w:t>
            </w:r>
            <w:r>
              <w:rPr>
                <w:sz w:val="28"/>
                <w:szCs w:val="28"/>
              </w:rPr>
              <w:t>7</w:t>
            </w:r>
          </w:p>
        </w:tc>
      </w:tr>
      <w:tr w:rsidR="002641A1" w:rsidTr="00545128">
        <w:trPr>
          <w:cantSplit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641A1" w:rsidRPr="005D3B9D" w:rsidRDefault="002641A1" w:rsidP="002641A1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B9D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641A1" w:rsidRPr="005D3B9D" w:rsidRDefault="002641A1" w:rsidP="002641A1">
            <w:pPr>
              <w:pStyle w:val="western"/>
              <w:spacing w:before="0" w:after="0" w:line="240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5D3B9D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мониторинговых исследований по различным направлениям деятельности (достижения обучающихся с проблемами в развитии, занятость обучающихся и др.)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2641A1" w:rsidRDefault="002641A1" w:rsidP="002641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41A1" w:rsidRDefault="002641A1" w:rsidP="002641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41A1" w:rsidRDefault="002641A1" w:rsidP="002641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641A1" w:rsidRDefault="002641A1" w:rsidP="002641A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Рефлексивный отчёт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41A1" w:rsidRDefault="002641A1" w:rsidP="002641A1">
            <w:r w:rsidRPr="001060B7">
              <w:rPr>
                <w:sz w:val="28"/>
                <w:szCs w:val="28"/>
              </w:rPr>
              <w:t>Приложение 1.</w:t>
            </w:r>
            <w:r>
              <w:rPr>
                <w:sz w:val="28"/>
                <w:szCs w:val="28"/>
              </w:rPr>
              <w:t>8</w:t>
            </w:r>
          </w:p>
        </w:tc>
      </w:tr>
      <w:tr w:rsidR="002641A1" w:rsidTr="00545128">
        <w:trPr>
          <w:cantSplit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641A1" w:rsidRPr="005D3B9D" w:rsidRDefault="002641A1" w:rsidP="002641A1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B9D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641A1" w:rsidRPr="005D3B9D" w:rsidRDefault="002641A1" w:rsidP="002641A1">
            <w:pPr>
              <w:pStyle w:val="western"/>
              <w:spacing w:before="0" w:line="240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5D3B9D">
              <w:rPr>
                <w:rFonts w:ascii="Times New Roman" w:hAnsi="Times New Roman" w:cs="Times New Roman"/>
                <w:sz w:val="28"/>
                <w:szCs w:val="28"/>
              </w:rPr>
              <w:t>Привлечение к участию в работе с обучающимися представителей различных организаций, ведомств, предприятий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2641A1" w:rsidRDefault="002641A1" w:rsidP="002641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41A1" w:rsidRDefault="002641A1" w:rsidP="002641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41A1" w:rsidRDefault="002641A1" w:rsidP="002641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641A1" w:rsidRDefault="002641A1" w:rsidP="002641A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41A1" w:rsidRDefault="002641A1" w:rsidP="002641A1">
            <w:r w:rsidRPr="001060B7">
              <w:rPr>
                <w:sz w:val="28"/>
                <w:szCs w:val="28"/>
              </w:rPr>
              <w:t>Приложение 1.</w:t>
            </w:r>
            <w:r>
              <w:rPr>
                <w:sz w:val="28"/>
                <w:szCs w:val="28"/>
              </w:rPr>
              <w:t>9</w:t>
            </w:r>
          </w:p>
        </w:tc>
      </w:tr>
      <w:tr w:rsidR="002641A1" w:rsidTr="00545128">
        <w:trPr>
          <w:cantSplit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641A1" w:rsidRPr="005D3B9D" w:rsidRDefault="002641A1" w:rsidP="002641A1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B9D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641A1" w:rsidRPr="005D3B9D" w:rsidRDefault="002641A1" w:rsidP="002641A1">
            <w:pPr>
              <w:rPr>
                <w:sz w:val="28"/>
                <w:szCs w:val="28"/>
              </w:rPr>
            </w:pPr>
            <w:r w:rsidRPr="005D3B9D">
              <w:rPr>
                <w:color w:val="000000"/>
                <w:sz w:val="28"/>
                <w:szCs w:val="28"/>
              </w:rPr>
              <w:t xml:space="preserve">Выполнение плана профилактических мероприятий 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2641A1" w:rsidRDefault="002641A1" w:rsidP="002641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41A1" w:rsidRDefault="002641A1" w:rsidP="002641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41A1" w:rsidRDefault="002641A1" w:rsidP="002641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641A1" w:rsidRDefault="002641A1" w:rsidP="002641A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41A1" w:rsidRDefault="002641A1" w:rsidP="002641A1">
            <w:r w:rsidRPr="001060B7">
              <w:rPr>
                <w:sz w:val="28"/>
                <w:szCs w:val="28"/>
              </w:rPr>
              <w:t>Приложение 1.1</w:t>
            </w:r>
            <w:r>
              <w:rPr>
                <w:sz w:val="28"/>
                <w:szCs w:val="28"/>
              </w:rPr>
              <w:t>0</w:t>
            </w:r>
          </w:p>
        </w:tc>
      </w:tr>
      <w:tr w:rsidR="002641A1" w:rsidTr="00545128">
        <w:trPr>
          <w:cantSplit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641A1" w:rsidRPr="005D3B9D" w:rsidRDefault="002641A1" w:rsidP="002641A1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2641A1" w:rsidRDefault="002641A1" w:rsidP="002641A1">
            <w:pPr>
              <w:jc w:val="both"/>
            </w:pPr>
            <w:r>
              <w:rPr>
                <w:sz w:val="28"/>
                <w:szCs w:val="28"/>
              </w:rPr>
              <w:t xml:space="preserve">Отсутствие случаев травматизма обучающихся во время образовательного процесса 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2641A1" w:rsidRDefault="002641A1" w:rsidP="002641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41A1" w:rsidRDefault="002641A1" w:rsidP="002641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41A1" w:rsidRDefault="002641A1" w:rsidP="002641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641A1" w:rsidRDefault="002641A1" w:rsidP="002641A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41A1" w:rsidRDefault="002641A1" w:rsidP="002641A1">
            <w:r w:rsidRPr="001060B7">
              <w:rPr>
                <w:sz w:val="28"/>
                <w:szCs w:val="28"/>
              </w:rPr>
              <w:t>Приложение 1.1</w:t>
            </w:r>
            <w:r>
              <w:rPr>
                <w:sz w:val="28"/>
                <w:szCs w:val="28"/>
              </w:rPr>
              <w:t>1</w:t>
            </w:r>
          </w:p>
        </w:tc>
      </w:tr>
      <w:tr w:rsidR="002641A1" w:rsidTr="00545128">
        <w:trPr>
          <w:cantSplit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641A1" w:rsidRPr="005D3B9D" w:rsidRDefault="002641A1" w:rsidP="002641A1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2641A1" w:rsidRPr="00B8330C" w:rsidRDefault="002641A1" w:rsidP="002641A1">
            <w:pPr>
              <w:jc w:val="both"/>
              <w:rPr>
                <w:sz w:val="28"/>
                <w:szCs w:val="28"/>
              </w:rPr>
            </w:pPr>
            <w:r w:rsidRPr="00B8330C">
              <w:rPr>
                <w:color w:val="000000"/>
                <w:sz w:val="28"/>
                <w:szCs w:val="28"/>
              </w:rPr>
              <w:t>Отсутствие нарушений прав и свобод обучающихся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2641A1" w:rsidRDefault="002641A1" w:rsidP="002641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41A1" w:rsidRDefault="002641A1" w:rsidP="002641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41A1" w:rsidRDefault="002641A1" w:rsidP="002641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641A1" w:rsidRDefault="002641A1" w:rsidP="002641A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41A1" w:rsidRDefault="002641A1" w:rsidP="002641A1">
            <w:r w:rsidRPr="001060B7">
              <w:rPr>
                <w:sz w:val="28"/>
                <w:szCs w:val="28"/>
              </w:rPr>
              <w:t>Приложение 1.1</w:t>
            </w:r>
            <w:r>
              <w:rPr>
                <w:sz w:val="28"/>
                <w:szCs w:val="28"/>
              </w:rPr>
              <w:t>2</w:t>
            </w:r>
          </w:p>
        </w:tc>
      </w:tr>
      <w:tr w:rsidR="002641A1" w:rsidTr="002641A1">
        <w:trPr>
          <w:cantSplit/>
        </w:trPr>
        <w:tc>
          <w:tcPr>
            <w:tcW w:w="1563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2641A1" w:rsidRPr="002641A1" w:rsidRDefault="002641A1" w:rsidP="002641A1">
            <w:pPr>
              <w:pStyle w:val="af1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  <w:r w:rsidRPr="002641A1">
              <w:rPr>
                <w:b/>
                <w:sz w:val="28"/>
                <w:szCs w:val="28"/>
              </w:rPr>
              <w:t>Положительные результаты освоения обучающимися образовательных программ по итогам мониторинга</w:t>
            </w:r>
          </w:p>
          <w:p w:rsidR="002641A1" w:rsidRPr="002641A1" w:rsidRDefault="002641A1" w:rsidP="002641A1">
            <w:pPr>
              <w:pStyle w:val="af1"/>
              <w:jc w:val="center"/>
              <w:rPr>
                <w:b/>
                <w:sz w:val="28"/>
                <w:szCs w:val="28"/>
              </w:rPr>
            </w:pPr>
            <w:r w:rsidRPr="002641A1">
              <w:rPr>
                <w:b/>
                <w:sz w:val="28"/>
                <w:szCs w:val="28"/>
              </w:rPr>
              <w:t>системы образования, проводимого в порядке, установленном постановлением</w:t>
            </w:r>
          </w:p>
          <w:p w:rsidR="002641A1" w:rsidRPr="002641A1" w:rsidRDefault="002641A1" w:rsidP="002641A1">
            <w:pPr>
              <w:pStyle w:val="af1"/>
              <w:jc w:val="center"/>
              <w:rPr>
                <w:b/>
                <w:sz w:val="28"/>
                <w:szCs w:val="28"/>
              </w:rPr>
            </w:pPr>
            <w:r w:rsidRPr="002641A1">
              <w:rPr>
                <w:b/>
                <w:sz w:val="28"/>
                <w:szCs w:val="28"/>
              </w:rPr>
              <w:t>Правительства Российской Федерации от 5 августа 2013 года № 662 (за последние 3 года)</w:t>
            </w:r>
          </w:p>
        </w:tc>
      </w:tr>
      <w:tr w:rsidR="002641A1" w:rsidTr="00545128">
        <w:trPr>
          <w:cantSplit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2641A1" w:rsidRDefault="002641A1" w:rsidP="0073338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2641A1" w:rsidRDefault="002641A1" w:rsidP="00733388">
            <w:pPr>
              <w:snapToGri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Положительные результаты работы по профилактике суицидального поведения среди обучающимися  </w:t>
            </w:r>
          </w:p>
          <w:p w:rsidR="002641A1" w:rsidRDefault="002641A1" w:rsidP="00733388">
            <w:pPr>
              <w:snapToGri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2641A1" w:rsidRDefault="002641A1" w:rsidP="0073338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41A1" w:rsidRDefault="002641A1" w:rsidP="0073338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41A1" w:rsidRDefault="002641A1" w:rsidP="0073338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2641A1" w:rsidRPr="005F48CB" w:rsidRDefault="002641A1" w:rsidP="00733388">
            <w:pPr>
              <w:rPr>
                <w:sz w:val="28"/>
                <w:szCs w:val="28"/>
              </w:rPr>
            </w:pPr>
            <w:r w:rsidRPr="005F48CB">
              <w:rPr>
                <w:sz w:val="28"/>
                <w:szCs w:val="28"/>
              </w:rPr>
              <w:t>Рефлексивный отчёт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A1" w:rsidRPr="005F48CB" w:rsidRDefault="002641A1" w:rsidP="00733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2.1</w:t>
            </w:r>
          </w:p>
        </w:tc>
      </w:tr>
      <w:tr w:rsidR="002641A1" w:rsidTr="00545128">
        <w:trPr>
          <w:cantSplit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2641A1" w:rsidRDefault="002641A1" w:rsidP="002641A1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2641A1" w:rsidRDefault="002641A1" w:rsidP="002641A1">
            <w:pPr>
              <w:snapToGri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Положительные результаты работы по профилактике алкоголизма, употребления наркотиков и ПАВ среди обучающимися  </w:t>
            </w:r>
          </w:p>
          <w:p w:rsidR="002641A1" w:rsidRDefault="002641A1" w:rsidP="002641A1">
            <w:pPr>
              <w:snapToGri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2641A1" w:rsidRDefault="002641A1" w:rsidP="002641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41A1" w:rsidRDefault="002641A1" w:rsidP="002641A1">
            <w:pPr>
              <w:snapToGrid w:val="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41A1" w:rsidRDefault="002641A1" w:rsidP="002641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2641A1" w:rsidRPr="005F48CB" w:rsidRDefault="002641A1" w:rsidP="002641A1">
            <w:pPr>
              <w:snapToGrid w:val="0"/>
              <w:rPr>
                <w:sz w:val="28"/>
                <w:szCs w:val="28"/>
              </w:rPr>
            </w:pPr>
            <w:r w:rsidRPr="005F48CB">
              <w:rPr>
                <w:sz w:val="28"/>
                <w:szCs w:val="28"/>
              </w:rPr>
              <w:t>Рефлексивный отчёт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A1" w:rsidRPr="005F48CB" w:rsidRDefault="002641A1" w:rsidP="00264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2.2</w:t>
            </w:r>
          </w:p>
        </w:tc>
      </w:tr>
      <w:tr w:rsidR="002641A1" w:rsidTr="00545128">
        <w:trPr>
          <w:cantSplit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2641A1" w:rsidRDefault="002641A1" w:rsidP="002641A1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2641A1" w:rsidRDefault="002641A1" w:rsidP="002641A1">
            <w:pPr>
              <w:snapToGri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Положительные результаты в работе с детьми и обучающимися с ограниченными возможностями здоровья  </w:t>
            </w:r>
          </w:p>
          <w:p w:rsidR="002641A1" w:rsidRDefault="002641A1" w:rsidP="002641A1">
            <w:pPr>
              <w:snapToGri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2641A1" w:rsidRDefault="002641A1" w:rsidP="002641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41A1" w:rsidRDefault="002641A1" w:rsidP="002641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41A1" w:rsidRDefault="002641A1" w:rsidP="002641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2641A1" w:rsidRDefault="002641A1" w:rsidP="002641A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  <w:p w:rsidR="002641A1" w:rsidRPr="005F48CB" w:rsidRDefault="002641A1" w:rsidP="002641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A1" w:rsidRPr="005F48CB" w:rsidRDefault="002641A1" w:rsidP="00264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2.3</w:t>
            </w:r>
          </w:p>
        </w:tc>
      </w:tr>
      <w:tr w:rsidR="002641A1" w:rsidTr="00545128">
        <w:trPr>
          <w:cantSplit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2641A1" w:rsidRDefault="002641A1" w:rsidP="002641A1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2641A1" w:rsidRDefault="002641A1" w:rsidP="002641A1">
            <w:pPr>
              <w:snapToGrid w:val="0"/>
              <w:spacing w:line="216" w:lineRule="auto"/>
            </w:pPr>
            <w:r>
              <w:rPr>
                <w:sz w:val="28"/>
                <w:szCs w:val="28"/>
                <w:shd w:val="clear" w:color="auto" w:fill="FFFFFF"/>
              </w:rPr>
              <w:t>Наличие индивидуальной траектории развития детей и обучающихся</w:t>
            </w:r>
            <w:r>
              <w:rPr>
                <w:sz w:val="28"/>
                <w:szCs w:val="28"/>
              </w:rPr>
              <w:t xml:space="preserve"> с ограниченными возможностями здоровья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2641A1" w:rsidRDefault="002641A1" w:rsidP="002641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41A1" w:rsidRDefault="002641A1" w:rsidP="002641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41A1" w:rsidRDefault="002641A1" w:rsidP="002641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2641A1" w:rsidRDefault="002641A1" w:rsidP="002641A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Справка.</w:t>
            </w:r>
          </w:p>
          <w:p w:rsidR="002641A1" w:rsidRDefault="002641A1" w:rsidP="002641A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  индивидуального маршрута на одного ребенка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A1" w:rsidRPr="005F48CB" w:rsidRDefault="002641A1" w:rsidP="00264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2.4</w:t>
            </w:r>
          </w:p>
        </w:tc>
      </w:tr>
      <w:tr w:rsidR="002641A1" w:rsidTr="002641A1">
        <w:trPr>
          <w:cantSplit/>
        </w:trPr>
        <w:tc>
          <w:tcPr>
            <w:tcW w:w="133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2641A1" w:rsidRPr="00D46BC2" w:rsidRDefault="002641A1" w:rsidP="00D46B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Выявление и развитие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A1" w:rsidRDefault="002641A1" w:rsidP="00D46B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41A1" w:rsidTr="009A0EA4">
        <w:trPr>
          <w:cantSplit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2641A1" w:rsidRDefault="002641A1" w:rsidP="00264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2641A1" w:rsidRDefault="002641A1" w:rsidP="00264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у обучающихся способностей к интеллектуальной, творческой деятельности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2641A1" w:rsidRDefault="002641A1" w:rsidP="002641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41A1" w:rsidRDefault="002641A1" w:rsidP="002641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41A1" w:rsidRDefault="002641A1" w:rsidP="002641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2641A1" w:rsidRPr="005F48CB" w:rsidRDefault="002641A1" w:rsidP="002641A1">
            <w:pPr>
              <w:rPr>
                <w:sz w:val="28"/>
                <w:szCs w:val="28"/>
              </w:rPr>
            </w:pPr>
            <w:r w:rsidRPr="005F48CB">
              <w:rPr>
                <w:sz w:val="28"/>
                <w:szCs w:val="28"/>
              </w:rPr>
              <w:t>Рефлексивный отчёт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A1" w:rsidRPr="005F48CB" w:rsidRDefault="002641A1" w:rsidP="00264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3.1</w:t>
            </w:r>
          </w:p>
        </w:tc>
      </w:tr>
      <w:tr w:rsidR="002641A1" w:rsidTr="009A0EA4">
        <w:trPr>
          <w:cantSplit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2641A1" w:rsidRDefault="002641A1" w:rsidP="00264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2641A1" w:rsidRDefault="002641A1" w:rsidP="002641A1">
            <w:r>
              <w:rPr>
                <w:sz w:val="28"/>
                <w:szCs w:val="28"/>
                <w:shd w:val="clear" w:color="auto" w:fill="FFFFFF"/>
              </w:rPr>
              <w:t xml:space="preserve">Наличие индивидуальной траектории развития детей и обучающихся, имеющих способности </w:t>
            </w:r>
            <w:r>
              <w:rPr>
                <w:sz w:val="28"/>
                <w:szCs w:val="28"/>
              </w:rPr>
              <w:t>к интеллектуальной, творческой деятельности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2641A1" w:rsidRDefault="002641A1" w:rsidP="002641A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41A1" w:rsidRDefault="002641A1" w:rsidP="002641A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41A1" w:rsidRDefault="002641A1" w:rsidP="002641A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2641A1" w:rsidRDefault="002641A1" w:rsidP="002641A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Справка.</w:t>
            </w:r>
          </w:p>
          <w:p w:rsidR="002641A1" w:rsidRPr="005F48CB" w:rsidRDefault="002641A1" w:rsidP="00264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  индивидуального маршрута на одного ребенка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A1" w:rsidRPr="005F48CB" w:rsidRDefault="002641A1" w:rsidP="00264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3.2</w:t>
            </w:r>
          </w:p>
        </w:tc>
      </w:tr>
      <w:tr w:rsidR="002641A1" w:rsidTr="009A0EA4">
        <w:trPr>
          <w:cantSplit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2641A1" w:rsidRDefault="002641A1" w:rsidP="00264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2641A1" w:rsidRDefault="002641A1" w:rsidP="002641A1">
            <w:r>
              <w:rPr>
                <w:sz w:val="28"/>
                <w:szCs w:val="28"/>
                <w:shd w:val="clear" w:color="auto" w:fill="FFFFFF"/>
              </w:rPr>
              <w:t xml:space="preserve">Наличие позитивной динамики по результатам реализации программы по развитию способности </w:t>
            </w:r>
            <w:r>
              <w:rPr>
                <w:sz w:val="28"/>
                <w:szCs w:val="28"/>
              </w:rPr>
              <w:t>к интеллектуальной, творческой деятельности</w:t>
            </w:r>
            <w:r>
              <w:rPr>
                <w:sz w:val="28"/>
                <w:szCs w:val="28"/>
                <w:shd w:val="clear" w:color="auto" w:fill="FFFFFF"/>
              </w:rPr>
              <w:t xml:space="preserve">  за 3 года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2641A1" w:rsidRDefault="002641A1" w:rsidP="002641A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41A1" w:rsidRDefault="002641A1" w:rsidP="002641A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41A1" w:rsidRDefault="002641A1" w:rsidP="002641A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2641A1" w:rsidRPr="005F48CB" w:rsidRDefault="002641A1" w:rsidP="002641A1">
            <w:pPr>
              <w:snapToGrid w:val="0"/>
              <w:rPr>
                <w:sz w:val="28"/>
                <w:szCs w:val="28"/>
              </w:rPr>
            </w:pPr>
            <w:r w:rsidRPr="005F48CB">
              <w:rPr>
                <w:sz w:val="28"/>
                <w:szCs w:val="28"/>
              </w:rPr>
              <w:t>Рефлексивный отчёт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A1" w:rsidRPr="005F48CB" w:rsidRDefault="002641A1" w:rsidP="00264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3.3</w:t>
            </w:r>
          </w:p>
        </w:tc>
      </w:tr>
      <w:tr w:rsidR="002641A1" w:rsidTr="002641A1">
        <w:trPr>
          <w:cantSplit/>
        </w:trPr>
        <w:tc>
          <w:tcPr>
            <w:tcW w:w="1563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9F13C5" w:rsidRDefault="002641A1" w:rsidP="009F13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="009F13C5">
              <w:rPr>
                <w:b/>
                <w:sz w:val="28"/>
                <w:szCs w:val="28"/>
              </w:rPr>
              <w:t xml:space="preserve">Личный вклад в повышение качества образования, совершенствование методов обучения и воспитания </w:t>
            </w:r>
          </w:p>
          <w:p w:rsidR="002641A1" w:rsidRDefault="009F13C5" w:rsidP="009F13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9A0EA4" w:rsidTr="00A73B7E">
        <w:trPr>
          <w:cantSplit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9A0EA4" w:rsidRDefault="009A0EA4" w:rsidP="009A0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D46BC2">
              <w:rPr>
                <w:sz w:val="28"/>
                <w:szCs w:val="28"/>
              </w:rPr>
              <w:t>1</w:t>
            </w:r>
          </w:p>
          <w:p w:rsidR="009A0EA4" w:rsidRDefault="009A0EA4" w:rsidP="009A0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9A0EA4" w:rsidRDefault="009A0EA4" w:rsidP="009A0E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опыта в работе в рамках методических объединений социальных педагогов на региональном уровне (за три года)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9A0EA4" w:rsidRDefault="009A0EA4" w:rsidP="009A0E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A4" w:rsidRDefault="009A0EA4" w:rsidP="009A0E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A4" w:rsidRDefault="009A0EA4" w:rsidP="009A0E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9A0EA4" w:rsidRPr="005F48CB" w:rsidRDefault="009A0EA4" w:rsidP="009A0EA4">
            <w:pPr>
              <w:rPr>
                <w:sz w:val="28"/>
                <w:szCs w:val="28"/>
              </w:rPr>
            </w:pPr>
            <w:r w:rsidRPr="005F48CB">
              <w:rPr>
                <w:sz w:val="28"/>
                <w:szCs w:val="28"/>
              </w:rPr>
              <w:t>Справки по годам</w:t>
            </w:r>
          </w:p>
          <w:p w:rsidR="009A0EA4" w:rsidRPr="005F48CB" w:rsidRDefault="009A0EA4" w:rsidP="009A0EA4">
            <w:pPr>
              <w:rPr>
                <w:sz w:val="28"/>
                <w:szCs w:val="28"/>
              </w:rPr>
            </w:pPr>
            <w:r w:rsidRPr="005F48CB">
              <w:rPr>
                <w:sz w:val="28"/>
                <w:szCs w:val="28"/>
              </w:rPr>
              <w:t>Приказ, копия плана на год, отзыв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EA4" w:rsidRPr="005F48CB" w:rsidRDefault="009A0EA4" w:rsidP="009A0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4.1</w:t>
            </w:r>
          </w:p>
        </w:tc>
      </w:tr>
      <w:tr w:rsidR="009A0EA4" w:rsidTr="00A73B7E">
        <w:trPr>
          <w:cantSplit/>
        </w:trPr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9A0EA4" w:rsidRDefault="009A0EA4" w:rsidP="009A0EA4">
            <w:pPr>
              <w:jc w:val="center"/>
            </w:pPr>
            <w:r>
              <w:rPr>
                <w:sz w:val="28"/>
                <w:szCs w:val="28"/>
              </w:rPr>
              <w:lastRenderedPageBreak/>
              <w:t>4.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5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9A0EA4" w:rsidRDefault="009A0EA4" w:rsidP="009A0EA4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методических публикаций в сборниках материалов конференций, форумов, в периодических печатных, электронных изданиях, не ниже регионального уровня (за три года)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9A0EA4" w:rsidRDefault="009A0EA4" w:rsidP="009A0E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A4" w:rsidRDefault="009A0EA4" w:rsidP="009A0E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A4" w:rsidRDefault="009A0EA4" w:rsidP="009A0E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9A0EA4" w:rsidRPr="005F48CB" w:rsidRDefault="009A0EA4" w:rsidP="009A0EA4">
            <w:pPr>
              <w:rPr>
                <w:sz w:val="28"/>
                <w:szCs w:val="28"/>
              </w:rPr>
            </w:pPr>
            <w:r w:rsidRPr="005F48CB">
              <w:rPr>
                <w:sz w:val="28"/>
                <w:szCs w:val="28"/>
              </w:rPr>
              <w:t>Копии публикаций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EA4" w:rsidRDefault="009A0EA4" w:rsidP="009A0EA4">
            <w:r w:rsidRPr="005E60B7">
              <w:t>Приложение 4.</w:t>
            </w:r>
            <w:r>
              <w:t>2</w:t>
            </w:r>
          </w:p>
        </w:tc>
      </w:tr>
      <w:tr w:rsidR="009A0EA4" w:rsidTr="00A73B7E">
        <w:trPr>
          <w:cantSplit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9A0EA4" w:rsidRDefault="009A0EA4" w:rsidP="009A0EA4">
            <w:pPr>
              <w:jc w:val="center"/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9A0EA4" w:rsidRDefault="009A0EA4" w:rsidP="009A0EA4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сайта и ведение личного профессионального сайта, веб-страницы, электронного портфолио, профессионального блога (за три года)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9A0EA4" w:rsidRDefault="009A0EA4" w:rsidP="009A0E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A4" w:rsidRDefault="009A0EA4" w:rsidP="009A0E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A4" w:rsidRDefault="009A0EA4" w:rsidP="009A0E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9A0EA4" w:rsidRPr="005F48CB" w:rsidRDefault="009A0EA4" w:rsidP="009A0EA4">
            <w:pPr>
              <w:rPr>
                <w:sz w:val="28"/>
                <w:szCs w:val="28"/>
              </w:rPr>
            </w:pPr>
            <w:r w:rsidRPr="005F48CB">
              <w:rPr>
                <w:sz w:val="28"/>
                <w:szCs w:val="28"/>
              </w:rPr>
              <w:t xml:space="preserve">Справка, </w:t>
            </w:r>
          </w:p>
          <w:p w:rsidR="009A0EA4" w:rsidRPr="005F48CB" w:rsidRDefault="009A0EA4" w:rsidP="009A0EA4">
            <w:pPr>
              <w:rPr>
                <w:sz w:val="28"/>
                <w:szCs w:val="28"/>
              </w:rPr>
            </w:pPr>
            <w:r w:rsidRPr="005F48CB">
              <w:rPr>
                <w:sz w:val="28"/>
                <w:szCs w:val="28"/>
              </w:rPr>
              <w:t>копия веб-страницы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EA4" w:rsidRDefault="009A0EA4" w:rsidP="009A0EA4">
            <w:r w:rsidRPr="005E60B7">
              <w:t>Приложение 4.</w:t>
            </w:r>
            <w:r>
              <w:t>3</w:t>
            </w:r>
          </w:p>
        </w:tc>
      </w:tr>
      <w:tr w:rsidR="009A0EA4" w:rsidTr="00A73B7E">
        <w:trPr>
          <w:cantSplit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9A0EA4" w:rsidRDefault="009A0EA4" w:rsidP="009A0E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4.4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9A0EA4" w:rsidRDefault="009A0EA4" w:rsidP="009A0EA4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Распространение, обобщение опыта через выступления (конференции, фестивали, форумы, семинары, чтения, вебинары и др.) не ниже регионального уровня (за три года)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9A0EA4" w:rsidRDefault="009A0EA4" w:rsidP="009A0E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A4" w:rsidRDefault="009A0EA4" w:rsidP="009A0E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A4" w:rsidRDefault="009A0EA4" w:rsidP="009A0E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9A0EA4" w:rsidRPr="005F48CB" w:rsidRDefault="009A0EA4" w:rsidP="009A0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F48CB">
              <w:rPr>
                <w:sz w:val="28"/>
                <w:szCs w:val="28"/>
              </w:rPr>
              <w:t>правки</w:t>
            </w:r>
            <w:r>
              <w:rPr>
                <w:sz w:val="28"/>
                <w:szCs w:val="28"/>
              </w:rPr>
              <w:t xml:space="preserve">. Ксерокопии сертификатов, </w:t>
            </w:r>
          </w:p>
          <w:p w:rsidR="009A0EA4" w:rsidRPr="005F48CB" w:rsidRDefault="009A0EA4" w:rsidP="009A0E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Дипломов, программ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EA4" w:rsidRDefault="009A0EA4" w:rsidP="009A0EA4">
            <w:r w:rsidRPr="005E60B7">
              <w:t>Приложение 4.</w:t>
            </w:r>
            <w:r>
              <w:t>4</w:t>
            </w:r>
          </w:p>
        </w:tc>
      </w:tr>
      <w:tr w:rsidR="009A0EA4" w:rsidTr="00A73B7E">
        <w:trPr>
          <w:cantSplit/>
        </w:trPr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9A0EA4" w:rsidRDefault="009A0EA4" w:rsidP="009A0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65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9A0EA4" w:rsidRDefault="009A0EA4" w:rsidP="009A0EA4">
            <w:pPr>
              <w:shd w:val="clear" w:color="auto" w:fill="FFFFFF"/>
              <w:ind w:right="201"/>
              <w:jc w:val="both"/>
            </w:pPr>
            <w:r>
              <w:rPr>
                <w:sz w:val="28"/>
                <w:szCs w:val="28"/>
              </w:rPr>
              <w:t xml:space="preserve">Участие в экспертной деятельности (подготовка заключений для ПМПК; прокуратуры, экспертиза уголовно-процессуального </w:t>
            </w:r>
            <w:r>
              <w:rPr>
                <w:sz w:val="28"/>
                <w:szCs w:val="28"/>
                <w:lang w:eastAsia="ru-RU"/>
              </w:rPr>
              <w:t>законодательства, и др.)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9A0EA4" w:rsidRDefault="009A0EA4" w:rsidP="009A0E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A4" w:rsidRDefault="009A0EA4" w:rsidP="009A0E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A4" w:rsidRDefault="009A0EA4" w:rsidP="009A0E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9A0EA4" w:rsidRPr="005F48CB" w:rsidRDefault="009A0EA4" w:rsidP="009A0EA4">
            <w:pPr>
              <w:snapToGrid w:val="0"/>
              <w:rPr>
                <w:sz w:val="28"/>
                <w:szCs w:val="28"/>
              </w:rPr>
            </w:pPr>
            <w:r w:rsidRPr="005F48CB">
              <w:rPr>
                <w:sz w:val="28"/>
                <w:szCs w:val="28"/>
              </w:rPr>
              <w:t>Справка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EA4" w:rsidRDefault="009A0EA4" w:rsidP="009A0EA4">
            <w:r w:rsidRPr="005E60B7">
              <w:t>Приложение 4.</w:t>
            </w:r>
            <w:r>
              <w:t>5</w:t>
            </w:r>
          </w:p>
        </w:tc>
      </w:tr>
      <w:tr w:rsidR="009A0EA4" w:rsidTr="00A73B7E">
        <w:trPr>
          <w:cantSplit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9A0EA4" w:rsidRDefault="009A0EA4" w:rsidP="009A0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9A0EA4" w:rsidRDefault="009A0EA4" w:rsidP="009A0EA4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Признание профессионализма социального </w:t>
            </w:r>
            <w:r w:rsidRPr="006D56FA">
              <w:rPr>
                <w:sz w:val="28"/>
                <w:szCs w:val="28"/>
              </w:rPr>
              <w:t>педагога</w:t>
            </w:r>
            <w:r>
              <w:rPr>
                <w:sz w:val="28"/>
                <w:szCs w:val="28"/>
              </w:rPr>
              <w:t xml:space="preserve"> педагогическим сообществом на региональном уровне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9A0EA4" w:rsidRDefault="009A0EA4" w:rsidP="009A0E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A4" w:rsidRDefault="009A0EA4" w:rsidP="009A0E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A4" w:rsidRDefault="009A0EA4" w:rsidP="009A0E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9A0EA4" w:rsidRPr="005F48CB" w:rsidRDefault="009A0EA4" w:rsidP="009A0EA4">
            <w:pPr>
              <w:snapToGrid w:val="0"/>
              <w:rPr>
                <w:sz w:val="28"/>
                <w:szCs w:val="28"/>
              </w:rPr>
            </w:pPr>
            <w:r w:rsidRPr="005F48CB">
              <w:rPr>
                <w:sz w:val="28"/>
                <w:szCs w:val="28"/>
              </w:rPr>
              <w:t>Справка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EA4" w:rsidRDefault="009A0EA4" w:rsidP="009A0EA4">
            <w:r w:rsidRPr="005E60B7">
              <w:t>Приложение 4.</w:t>
            </w:r>
            <w:r>
              <w:t>6</w:t>
            </w:r>
          </w:p>
        </w:tc>
      </w:tr>
      <w:tr w:rsidR="009A0EA4" w:rsidTr="00A73B7E">
        <w:trPr>
          <w:cantSplit/>
        </w:trPr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9A0EA4" w:rsidRDefault="009A0EA4" w:rsidP="009A0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65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9A0EA4" w:rsidRDefault="009A0EA4" w:rsidP="009A0EA4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поощрений и наград не ниже регионального  уровня (за 5 лет)  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9A0EA4" w:rsidRDefault="009A0EA4" w:rsidP="009A0E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A4" w:rsidRDefault="009A0EA4" w:rsidP="009A0E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A4" w:rsidRDefault="009A0EA4" w:rsidP="009A0E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9A0EA4" w:rsidRPr="005F48CB" w:rsidRDefault="009A0EA4" w:rsidP="009A0EA4">
            <w:pPr>
              <w:rPr>
                <w:sz w:val="28"/>
                <w:szCs w:val="28"/>
              </w:rPr>
            </w:pPr>
            <w:r w:rsidRPr="005F48CB">
              <w:rPr>
                <w:sz w:val="28"/>
                <w:szCs w:val="28"/>
              </w:rPr>
              <w:t>Справки, отзывы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EA4" w:rsidRDefault="009A0EA4" w:rsidP="009A0EA4">
            <w:r w:rsidRPr="005E60B7">
              <w:t>Приложение 4.</w:t>
            </w:r>
            <w:r>
              <w:t>7</w:t>
            </w:r>
          </w:p>
        </w:tc>
      </w:tr>
      <w:tr w:rsidR="009A0EA4" w:rsidTr="00A73B7E">
        <w:trPr>
          <w:cantSplit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9A0EA4" w:rsidRDefault="009A0EA4" w:rsidP="009A0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9A0EA4" w:rsidRDefault="009A0EA4" w:rsidP="009A0E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поощрений и наград всероссийского уровня (без срока давности)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9A0EA4" w:rsidRDefault="009A0EA4" w:rsidP="009A0E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A4" w:rsidRDefault="009A0EA4" w:rsidP="009A0E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A4" w:rsidRDefault="009A0EA4" w:rsidP="009A0E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9A0EA4" w:rsidRPr="005F48CB" w:rsidRDefault="009A0EA4" w:rsidP="009A0E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Ксерокопии г</w:t>
            </w:r>
            <w:r w:rsidRPr="005F48CB">
              <w:rPr>
                <w:sz w:val="28"/>
                <w:szCs w:val="28"/>
              </w:rPr>
              <w:t>рамот</w:t>
            </w:r>
            <w:r>
              <w:rPr>
                <w:sz w:val="28"/>
                <w:szCs w:val="28"/>
              </w:rPr>
              <w:t>, благодарственных</w:t>
            </w:r>
            <w:r w:rsidRPr="005F48CB">
              <w:rPr>
                <w:sz w:val="28"/>
                <w:szCs w:val="28"/>
              </w:rPr>
              <w:t xml:space="preserve"> пис</w:t>
            </w:r>
            <w:r>
              <w:rPr>
                <w:sz w:val="28"/>
                <w:szCs w:val="28"/>
              </w:rPr>
              <w:t>е</w:t>
            </w:r>
            <w:r w:rsidRPr="005F48CB">
              <w:rPr>
                <w:sz w:val="28"/>
                <w:szCs w:val="28"/>
              </w:rPr>
              <w:t>м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EA4" w:rsidRDefault="009A0EA4" w:rsidP="009A0EA4">
            <w:r w:rsidRPr="005E60B7">
              <w:t>Приложение 4.</w:t>
            </w:r>
            <w:r>
              <w:t>8</w:t>
            </w:r>
          </w:p>
        </w:tc>
      </w:tr>
      <w:tr w:rsidR="009A0EA4" w:rsidTr="00A73B7E">
        <w:trPr>
          <w:cantSplit/>
        </w:trPr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9A0EA4" w:rsidRDefault="009A0EA4" w:rsidP="009A0E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</w:p>
        </w:tc>
        <w:tc>
          <w:tcPr>
            <w:tcW w:w="65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9A0EA4" w:rsidRDefault="009A0EA4" w:rsidP="009A0E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дополнительных профессиональных программ переподготовки или высшего профессионального образования по профилю профессиональной деятельности (без срока давности)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9A0EA4" w:rsidRDefault="009A0EA4" w:rsidP="009A0E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A4" w:rsidRDefault="009A0EA4" w:rsidP="009A0E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A4" w:rsidRDefault="009A0EA4" w:rsidP="009A0E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9A0EA4" w:rsidRPr="005F48CB" w:rsidRDefault="009A0EA4" w:rsidP="009A0E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Ксерокопии г</w:t>
            </w:r>
            <w:r w:rsidRPr="005F48CB">
              <w:rPr>
                <w:sz w:val="28"/>
                <w:szCs w:val="28"/>
              </w:rPr>
              <w:t>рамот</w:t>
            </w:r>
            <w:r>
              <w:rPr>
                <w:sz w:val="28"/>
                <w:szCs w:val="28"/>
              </w:rPr>
              <w:t>, благодарственных</w:t>
            </w:r>
            <w:r w:rsidRPr="005F48CB">
              <w:rPr>
                <w:sz w:val="28"/>
                <w:szCs w:val="28"/>
              </w:rPr>
              <w:t xml:space="preserve"> пис</w:t>
            </w:r>
            <w:r>
              <w:rPr>
                <w:sz w:val="28"/>
                <w:szCs w:val="28"/>
              </w:rPr>
              <w:t>е</w:t>
            </w:r>
            <w:r w:rsidRPr="005F48CB">
              <w:rPr>
                <w:sz w:val="28"/>
                <w:szCs w:val="28"/>
              </w:rPr>
              <w:t>м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EA4" w:rsidRDefault="009A0EA4" w:rsidP="009A0EA4">
            <w:r w:rsidRPr="005E60B7">
              <w:t>Приложение 4.</w:t>
            </w:r>
            <w:r>
              <w:t>9</w:t>
            </w:r>
          </w:p>
        </w:tc>
      </w:tr>
      <w:tr w:rsidR="009A0EA4" w:rsidTr="00A73B7E">
        <w:trPr>
          <w:cantSplit/>
        </w:trPr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9A0EA4" w:rsidRDefault="009A0EA4" w:rsidP="009A0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65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9A0EA4" w:rsidRDefault="009A0EA4" w:rsidP="009A0E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Освоение дополнительных профессиональных программ повышения квалификации по профилю профессиональной деятельности 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9A0EA4" w:rsidRDefault="009A0EA4" w:rsidP="009A0E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A4" w:rsidRDefault="009A0EA4" w:rsidP="009A0E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A4" w:rsidRDefault="009A0EA4" w:rsidP="009A0E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9A0EA4" w:rsidRPr="005F48CB" w:rsidRDefault="009A0EA4" w:rsidP="009A0EA4">
            <w:pPr>
              <w:snapToGrid w:val="0"/>
              <w:rPr>
                <w:sz w:val="28"/>
                <w:szCs w:val="28"/>
              </w:rPr>
            </w:pPr>
            <w:r w:rsidRPr="005F48CB">
              <w:rPr>
                <w:sz w:val="28"/>
                <w:szCs w:val="28"/>
              </w:rPr>
              <w:t>Копия документа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EA4" w:rsidRDefault="009A0EA4" w:rsidP="009A0EA4">
            <w:r w:rsidRPr="005E60B7">
              <w:t>Приложение 4.1</w:t>
            </w:r>
            <w:r>
              <w:t>0</w:t>
            </w:r>
          </w:p>
        </w:tc>
      </w:tr>
      <w:tr w:rsidR="009A0EA4" w:rsidTr="00A73B7E">
        <w:trPr>
          <w:cantSplit/>
        </w:trPr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9A0EA4" w:rsidRDefault="009A0EA4" w:rsidP="009A0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</w:t>
            </w:r>
          </w:p>
        </w:tc>
        <w:tc>
          <w:tcPr>
            <w:tcW w:w="65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9A0EA4" w:rsidRDefault="009A0EA4" w:rsidP="009A0E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социально-значимой деятельности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9A0EA4" w:rsidRDefault="009A0EA4" w:rsidP="009A0E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A4" w:rsidRDefault="009A0EA4" w:rsidP="009A0E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A4" w:rsidRDefault="009A0EA4" w:rsidP="009A0E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9A0EA4" w:rsidRPr="005F48CB" w:rsidRDefault="009A0EA4" w:rsidP="009A0EA4">
            <w:pPr>
              <w:rPr>
                <w:sz w:val="28"/>
                <w:szCs w:val="28"/>
              </w:rPr>
            </w:pPr>
            <w:r w:rsidRPr="005F48CB">
              <w:rPr>
                <w:sz w:val="28"/>
                <w:szCs w:val="28"/>
              </w:rPr>
              <w:t>Копия документа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EA4" w:rsidRDefault="009A0EA4" w:rsidP="009A0EA4">
            <w:r w:rsidRPr="005E60B7">
              <w:t>Приложение 4.1</w:t>
            </w:r>
            <w:r>
              <w:t>1</w:t>
            </w:r>
          </w:p>
        </w:tc>
      </w:tr>
      <w:tr w:rsidR="002641A1" w:rsidTr="002641A1">
        <w:trPr>
          <w:cantSplit/>
        </w:trPr>
        <w:tc>
          <w:tcPr>
            <w:tcW w:w="1563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2641A1" w:rsidRDefault="002641A1" w:rsidP="002641A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5. 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  <w:tr w:rsidR="009A0EA4" w:rsidTr="009A0EA4">
        <w:trPr>
          <w:cantSplit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9A0EA4" w:rsidRDefault="009A0EA4" w:rsidP="009A0E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65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9A0EA4" w:rsidRDefault="009A0EA4" w:rsidP="009A0EA4">
            <w:pPr>
              <w:shd w:val="clear" w:color="auto" w:fill="FFFFFF"/>
              <w:ind w:right="201"/>
              <w:jc w:val="both"/>
            </w:pPr>
            <w:r>
              <w:rPr>
                <w:sz w:val="28"/>
                <w:szCs w:val="28"/>
              </w:rPr>
              <w:t xml:space="preserve"> Руководство работой методических объединений и профессиональных сообществ социальных педагогов не ниже муниципального уровня и участие на региональном уровне (за последние 3 года) </w:t>
            </w:r>
          </w:p>
        </w:tc>
        <w:tc>
          <w:tcPr>
            <w:tcW w:w="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9A0EA4" w:rsidRDefault="009A0EA4" w:rsidP="009A0E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A4" w:rsidRDefault="009A0EA4" w:rsidP="009A0E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A4" w:rsidRDefault="009A0EA4" w:rsidP="009A0E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9A0EA4" w:rsidRPr="005F48CB" w:rsidRDefault="009A0EA4" w:rsidP="009A0E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Отзыв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EA4" w:rsidRDefault="009A0EA4" w:rsidP="009A0E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5.1</w:t>
            </w:r>
          </w:p>
        </w:tc>
      </w:tr>
      <w:tr w:rsidR="009A0EA4" w:rsidTr="009A0EA4">
        <w:trPr>
          <w:cantSplit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9A0EA4" w:rsidRDefault="009A0EA4" w:rsidP="009A0E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65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9A0EA4" w:rsidRDefault="009A0EA4" w:rsidP="009A0E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(руководство) в работе жюри, экспертных комиссий не ниже регионального уровня</w:t>
            </w:r>
          </w:p>
        </w:tc>
        <w:tc>
          <w:tcPr>
            <w:tcW w:w="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9A0EA4" w:rsidRDefault="009A0EA4" w:rsidP="009A0E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A4" w:rsidRDefault="009A0EA4" w:rsidP="009A0E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A4" w:rsidRDefault="009A0EA4" w:rsidP="009A0E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9A0EA4" w:rsidRPr="005F48CB" w:rsidRDefault="009A0EA4" w:rsidP="009A0E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F48CB">
              <w:rPr>
                <w:sz w:val="28"/>
                <w:szCs w:val="28"/>
              </w:rPr>
              <w:t>правка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EA4" w:rsidRDefault="009A0EA4" w:rsidP="009A0EA4">
            <w:r w:rsidRPr="0046195A">
              <w:rPr>
                <w:sz w:val="28"/>
                <w:szCs w:val="28"/>
              </w:rPr>
              <w:t>Приложение 5.</w:t>
            </w:r>
            <w:r>
              <w:rPr>
                <w:sz w:val="28"/>
                <w:szCs w:val="28"/>
              </w:rPr>
              <w:t>2</w:t>
            </w:r>
          </w:p>
        </w:tc>
      </w:tr>
      <w:tr w:rsidR="009A0EA4" w:rsidTr="009A0EA4">
        <w:trPr>
          <w:cantSplit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9A0EA4" w:rsidRDefault="009A0EA4" w:rsidP="009A0E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65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9A0EA4" w:rsidRDefault="009A0EA4" w:rsidP="009A0E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инновационной (экспериментальной) деятельности не ниже регионального уровня (за последние 3 года)</w:t>
            </w:r>
          </w:p>
        </w:tc>
        <w:tc>
          <w:tcPr>
            <w:tcW w:w="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9A0EA4" w:rsidRDefault="009A0EA4" w:rsidP="009A0E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A4" w:rsidRDefault="009A0EA4" w:rsidP="009A0E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A4" w:rsidRDefault="009A0EA4" w:rsidP="009A0E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9A0EA4" w:rsidRPr="005F48CB" w:rsidRDefault="009A0EA4" w:rsidP="009A0E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F48CB">
              <w:rPr>
                <w:sz w:val="28"/>
                <w:szCs w:val="28"/>
              </w:rPr>
              <w:t>правка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EA4" w:rsidRDefault="009A0EA4" w:rsidP="009A0EA4">
            <w:r w:rsidRPr="0046195A">
              <w:rPr>
                <w:sz w:val="28"/>
                <w:szCs w:val="28"/>
              </w:rPr>
              <w:t>Приложение 5</w:t>
            </w:r>
            <w:r>
              <w:rPr>
                <w:sz w:val="28"/>
                <w:szCs w:val="28"/>
              </w:rPr>
              <w:t>.3</w:t>
            </w:r>
          </w:p>
        </w:tc>
      </w:tr>
      <w:tr w:rsidR="009A0EA4" w:rsidTr="009A0EA4">
        <w:trPr>
          <w:cantSplit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9A0EA4" w:rsidRDefault="009A0EA4" w:rsidP="009A0E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65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9A0EA4" w:rsidRDefault="009A0EA4" w:rsidP="009A0EA4">
            <w:pPr>
              <w:jc w:val="both"/>
            </w:pPr>
            <w:r>
              <w:rPr>
                <w:sz w:val="28"/>
                <w:szCs w:val="28"/>
              </w:rPr>
              <w:t xml:space="preserve"> Представление опыта работы по разработке программно-методического сопровождения в системе повышения квалификации</w:t>
            </w:r>
            <w:r>
              <w:t xml:space="preserve"> </w:t>
            </w:r>
            <w:r>
              <w:rPr>
                <w:sz w:val="28"/>
                <w:szCs w:val="28"/>
              </w:rPr>
              <w:t>или работе творческой группы не ниже регионального уровня (за последние 3 года)</w:t>
            </w:r>
          </w:p>
        </w:tc>
        <w:tc>
          <w:tcPr>
            <w:tcW w:w="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9A0EA4" w:rsidRDefault="009A0EA4" w:rsidP="009A0E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A4" w:rsidRDefault="009A0EA4" w:rsidP="009A0E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A4" w:rsidRDefault="009A0EA4" w:rsidP="009A0E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9A0EA4" w:rsidRPr="005F48CB" w:rsidRDefault="009A0EA4" w:rsidP="009A0E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Отзыв и копия титульного листа готового продукта с указанием ФИО  педагога-психолога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EA4" w:rsidRDefault="009A0EA4" w:rsidP="009A0EA4">
            <w:r w:rsidRPr="0046195A">
              <w:rPr>
                <w:sz w:val="28"/>
                <w:szCs w:val="28"/>
              </w:rPr>
              <w:t>Приложение 5.</w:t>
            </w:r>
            <w:r>
              <w:rPr>
                <w:sz w:val="28"/>
                <w:szCs w:val="28"/>
              </w:rPr>
              <w:t>4</w:t>
            </w:r>
          </w:p>
        </w:tc>
      </w:tr>
      <w:tr w:rsidR="009A0EA4" w:rsidTr="009A0EA4">
        <w:trPr>
          <w:cantSplit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9A0EA4" w:rsidRDefault="009A0EA4" w:rsidP="009A0EA4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5.5</w:t>
            </w:r>
          </w:p>
        </w:tc>
        <w:tc>
          <w:tcPr>
            <w:tcW w:w="65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9A0EA4" w:rsidRDefault="009A0EA4" w:rsidP="009A0EA4">
            <w:pPr>
              <w:shd w:val="clear" w:color="auto" w:fill="FFFFFF"/>
              <w:snapToGrid w:val="0"/>
              <w:ind w:right="201"/>
              <w:jc w:val="both"/>
            </w:pPr>
            <w:r>
              <w:rPr>
                <w:sz w:val="28"/>
                <w:szCs w:val="28"/>
              </w:rPr>
              <w:t xml:space="preserve"> Является победителем или призером профессиональных испытаний (конкурсах, олимпиадах и т. д.) не ниже регионального уровня (за последние 3года)</w:t>
            </w:r>
          </w:p>
        </w:tc>
        <w:tc>
          <w:tcPr>
            <w:tcW w:w="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9A0EA4" w:rsidRDefault="009A0EA4" w:rsidP="009A0E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A4" w:rsidRDefault="009A0EA4" w:rsidP="009A0E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A4" w:rsidRDefault="009A0EA4" w:rsidP="009A0E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9A0EA4" w:rsidRPr="005F48CB" w:rsidRDefault="009A0EA4" w:rsidP="009A0EA4">
            <w:pPr>
              <w:rPr>
                <w:sz w:val="28"/>
                <w:szCs w:val="28"/>
              </w:rPr>
            </w:pPr>
            <w:r w:rsidRPr="005F48CB">
              <w:rPr>
                <w:sz w:val="28"/>
                <w:szCs w:val="28"/>
              </w:rPr>
              <w:t>Копия документа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EA4" w:rsidRDefault="009A0EA4" w:rsidP="009A0EA4">
            <w:r w:rsidRPr="0046195A">
              <w:rPr>
                <w:sz w:val="28"/>
                <w:szCs w:val="28"/>
              </w:rPr>
              <w:t>Приложение 5.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EE56E6" w:rsidRDefault="00EE56E6">
      <w:pPr>
        <w:spacing w:line="216" w:lineRule="auto"/>
        <w:rPr>
          <w:sz w:val="28"/>
          <w:szCs w:val="28"/>
          <w:shd w:val="clear" w:color="auto" w:fill="FFFF00"/>
        </w:rPr>
      </w:pPr>
    </w:p>
    <w:p w:rsidR="00EE56E6" w:rsidRDefault="000D0995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EE56E6" w:rsidRDefault="00305869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Социальный п</w:t>
      </w:r>
      <w:r w:rsidR="000D0995">
        <w:rPr>
          <w:sz w:val="28"/>
          <w:szCs w:val="28"/>
        </w:rPr>
        <w:t>едагог</w:t>
      </w:r>
      <w:r>
        <w:rPr>
          <w:sz w:val="28"/>
          <w:szCs w:val="28"/>
        </w:rPr>
        <w:t xml:space="preserve"> </w:t>
      </w:r>
      <w:r w:rsidR="000D0995">
        <w:rPr>
          <w:sz w:val="28"/>
          <w:szCs w:val="28"/>
        </w:rPr>
        <w:tab/>
      </w:r>
      <w:r w:rsidR="000D0995">
        <w:rPr>
          <w:sz w:val="28"/>
          <w:szCs w:val="28"/>
        </w:rPr>
        <w:tab/>
      </w:r>
      <w:r w:rsidR="000D0995">
        <w:rPr>
          <w:sz w:val="28"/>
          <w:szCs w:val="28"/>
        </w:rPr>
        <w:tab/>
      </w:r>
      <w:r w:rsidR="000D0995">
        <w:rPr>
          <w:sz w:val="28"/>
          <w:szCs w:val="28"/>
        </w:rPr>
        <w:tab/>
      </w:r>
      <w:r w:rsidR="000D0995">
        <w:rPr>
          <w:sz w:val="28"/>
          <w:szCs w:val="28"/>
        </w:rPr>
        <w:tab/>
      </w:r>
      <w:r w:rsidR="000D0995">
        <w:rPr>
          <w:sz w:val="28"/>
          <w:szCs w:val="28"/>
        </w:rPr>
        <w:tab/>
      </w:r>
      <w:r w:rsidR="000D0995">
        <w:rPr>
          <w:sz w:val="28"/>
          <w:szCs w:val="28"/>
        </w:rPr>
        <w:tab/>
      </w:r>
      <w:r w:rsidR="000D0995">
        <w:rPr>
          <w:sz w:val="28"/>
          <w:szCs w:val="28"/>
        </w:rPr>
        <w:tab/>
      </w:r>
      <w:r w:rsidR="000D0995">
        <w:rPr>
          <w:sz w:val="28"/>
          <w:szCs w:val="28"/>
        </w:rPr>
        <w:tab/>
      </w:r>
      <w:r w:rsidR="000D0995">
        <w:rPr>
          <w:sz w:val="28"/>
          <w:szCs w:val="28"/>
        </w:rPr>
        <w:tab/>
      </w:r>
      <w:r w:rsidR="000D0995">
        <w:rPr>
          <w:sz w:val="28"/>
          <w:szCs w:val="28"/>
        </w:rPr>
        <w:tab/>
      </w:r>
      <w:r w:rsidR="000D0995">
        <w:rPr>
          <w:sz w:val="28"/>
          <w:szCs w:val="28"/>
        </w:rPr>
        <w:tab/>
      </w:r>
      <w:r w:rsidR="000D0995">
        <w:rPr>
          <w:sz w:val="28"/>
          <w:szCs w:val="28"/>
        </w:rPr>
        <w:tab/>
      </w:r>
      <w:r w:rsidR="000D0995">
        <w:rPr>
          <w:sz w:val="28"/>
          <w:szCs w:val="28"/>
        </w:rPr>
        <w:tab/>
      </w:r>
      <w:r w:rsidR="000D0995">
        <w:rPr>
          <w:sz w:val="28"/>
          <w:szCs w:val="28"/>
        </w:rPr>
        <w:tab/>
      </w:r>
      <w:r w:rsidR="000D0995">
        <w:rPr>
          <w:sz w:val="28"/>
          <w:szCs w:val="28"/>
        </w:rPr>
        <w:tab/>
        <w:t>/подпись/</w:t>
      </w:r>
    </w:p>
    <w:p w:rsidR="00EE56E6" w:rsidRDefault="00EE56E6">
      <w:pPr>
        <w:spacing w:line="216" w:lineRule="auto"/>
        <w:rPr>
          <w:sz w:val="28"/>
          <w:szCs w:val="28"/>
        </w:rPr>
      </w:pPr>
    </w:p>
    <w:p w:rsidR="00EE56E6" w:rsidRDefault="000D0995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EE56E6" w:rsidRDefault="000D0995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педагогики, психологии </w:t>
      </w:r>
    </w:p>
    <w:p w:rsidR="00EE56E6" w:rsidRDefault="000D0995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и управления образовательн</w:t>
      </w:r>
      <w:r w:rsidR="002641A1">
        <w:rPr>
          <w:sz w:val="28"/>
          <w:szCs w:val="28"/>
        </w:rPr>
        <w:t>ыми</w:t>
      </w:r>
      <w:r>
        <w:rPr>
          <w:sz w:val="28"/>
          <w:szCs w:val="28"/>
        </w:rPr>
        <w:t xml:space="preserve"> </w:t>
      </w:r>
      <w:r w:rsidR="002641A1">
        <w:rPr>
          <w:sz w:val="28"/>
          <w:szCs w:val="28"/>
        </w:rPr>
        <w:t>системами</w:t>
      </w:r>
      <w:r>
        <w:rPr>
          <w:sz w:val="28"/>
          <w:szCs w:val="28"/>
        </w:rPr>
        <w:t xml:space="preserve"> ИРО Кировской области</w:t>
      </w:r>
    </w:p>
    <w:p w:rsidR="00EE56E6" w:rsidRDefault="000D0995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/подпись/</w:t>
      </w:r>
    </w:p>
    <w:p w:rsidR="00EE56E6" w:rsidRDefault="000D0995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ДОСТОВЕРНОСТЬ ПОКАЗАТЕЛЕЙ ПОДТВЕРЖДАЮ</w:t>
      </w:r>
    </w:p>
    <w:p w:rsidR="00EE56E6" w:rsidRDefault="000D0995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Директор образовательной организации</w:t>
      </w:r>
    </w:p>
    <w:p w:rsidR="00EE56E6" w:rsidRDefault="000D0995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</w:t>
      </w:r>
      <w:r>
        <w:rPr>
          <w:sz w:val="28"/>
          <w:szCs w:val="28"/>
        </w:rPr>
        <w:tab/>
        <w:t>/подпись/</w:t>
      </w:r>
    </w:p>
    <w:p w:rsidR="00EE56E6" w:rsidRDefault="000D0995">
      <w:pPr>
        <w:spacing w:line="21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>.</w:t>
      </w:r>
    </w:p>
    <w:p w:rsidR="00EE56E6" w:rsidRDefault="000D0995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Дата</w:t>
      </w:r>
    </w:p>
    <w:sectPr w:rsidR="00EE56E6">
      <w:pgSz w:w="16838" w:h="11906" w:orient="landscape"/>
      <w:pgMar w:top="567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EE8033E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012A3"/>
    <w:multiLevelType w:val="multilevel"/>
    <w:tmpl w:val="5D8088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2B4B0953"/>
    <w:multiLevelType w:val="multilevel"/>
    <w:tmpl w:val="DBB43FC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2E27463C"/>
    <w:multiLevelType w:val="hybridMultilevel"/>
    <w:tmpl w:val="7DF22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939BA"/>
    <w:multiLevelType w:val="multilevel"/>
    <w:tmpl w:val="BEC4204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6A2C5C3A"/>
    <w:multiLevelType w:val="hybridMultilevel"/>
    <w:tmpl w:val="ECB45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E4265"/>
    <w:multiLevelType w:val="hybridMultilevel"/>
    <w:tmpl w:val="7DF22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E6"/>
    <w:rsid w:val="000511A1"/>
    <w:rsid w:val="000701DA"/>
    <w:rsid w:val="000D0995"/>
    <w:rsid w:val="001D75A6"/>
    <w:rsid w:val="0020764F"/>
    <w:rsid w:val="002641A1"/>
    <w:rsid w:val="00305869"/>
    <w:rsid w:val="004B1582"/>
    <w:rsid w:val="005307E0"/>
    <w:rsid w:val="00545128"/>
    <w:rsid w:val="00575D8A"/>
    <w:rsid w:val="0058645E"/>
    <w:rsid w:val="005B2DAF"/>
    <w:rsid w:val="005D3B9D"/>
    <w:rsid w:val="005F48CB"/>
    <w:rsid w:val="006D56FA"/>
    <w:rsid w:val="00733388"/>
    <w:rsid w:val="00991E53"/>
    <w:rsid w:val="009A0EA4"/>
    <w:rsid w:val="009A622B"/>
    <w:rsid w:val="009F13C5"/>
    <w:rsid w:val="00A73B7E"/>
    <w:rsid w:val="00D46BC2"/>
    <w:rsid w:val="00EB7F95"/>
    <w:rsid w:val="00EC5FC1"/>
    <w:rsid w:val="00EE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pPr>
      <w:keepNext/>
      <w:numPr>
        <w:numId w:val="2"/>
      </w:numPr>
      <w:outlineLvl w:val="0"/>
    </w:pPr>
    <w:rPr>
      <w:b/>
      <w:bCs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3">
    <w:name w:val="_Список Знак"/>
    <w:rPr>
      <w:sz w:val="28"/>
      <w:szCs w:val="28"/>
      <w:lang w:val="ru-RU" w:bidi="ar-SA"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21">
    <w:name w:val="Заголовок 2 Знак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styleId="aa">
    <w:name w:val="caption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b">
    <w:name w:val="_Список"/>
    <w:basedOn w:val="a"/>
    <w:pPr>
      <w:spacing w:line="216" w:lineRule="auto"/>
      <w:ind w:left="571" w:hanging="197"/>
    </w:pPr>
    <w:rPr>
      <w:sz w:val="28"/>
      <w:szCs w:val="28"/>
    </w:rPr>
  </w:style>
  <w:style w:type="paragraph" w:customStyle="1" w:styleId="ac">
    <w:name w:val="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alloon Text"/>
    <w:basedOn w:val="a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qFormat/>
    <w:pPr>
      <w:spacing w:before="280" w:after="142" w:line="288" w:lineRule="auto"/>
    </w:pPr>
    <w:rPr>
      <w:color w:val="000000"/>
    </w:rPr>
  </w:style>
  <w:style w:type="paragraph" w:customStyle="1" w:styleId="western">
    <w:name w:val="western"/>
    <w:basedOn w:val="a"/>
    <w:qFormat/>
    <w:pPr>
      <w:spacing w:before="280" w:after="142" w:line="288" w:lineRule="auto"/>
    </w:pPr>
    <w:rPr>
      <w:rFonts w:ascii="Calibri" w:hAnsi="Calibri" w:cs="Calibri"/>
      <w:color w:val="000000"/>
      <w:sz w:val="22"/>
      <w:szCs w:val="22"/>
    </w:rPr>
  </w:style>
  <w:style w:type="numbering" w:customStyle="1" w:styleId="WW8Num1">
    <w:name w:val="WW8Num1"/>
  </w:style>
  <w:style w:type="numbering" w:customStyle="1" w:styleId="WW8Num2">
    <w:name w:val="WW8Num2"/>
  </w:style>
  <w:style w:type="paragraph" w:styleId="af1">
    <w:name w:val="List Paragraph"/>
    <w:basedOn w:val="a"/>
    <w:uiPriority w:val="34"/>
    <w:qFormat/>
    <w:rsid w:val="00D46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pPr>
      <w:keepNext/>
      <w:numPr>
        <w:numId w:val="2"/>
      </w:numPr>
      <w:outlineLvl w:val="0"/>
    </w:pPr>
    <w:rPr>
      <w:b/>
      <w:bCs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3">
    <w:name w:val="_Список Знак"/>
    <w:rPr>
      <w:sz w:val="28"/>
      <w:szCs w:val="28"/>
      <w:lang w:val="ru-RU" w:bidi="ar-SA"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21">
    <w:name w:val="Заголовок 2 Знак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styleId="aa">
    <w:name w:val="caption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b">
    <w:name w:val="_Список"/>
    <w:basedOn w:val="a"/>
    <w:pPr>
      <w:spacing w:line="216" w:lineRule="auto"/>
      <w:ind w:left="571" w:hanging="197"/>
    </w:pPr>
    <w:rPr>
      <w:sz w:val="28"/>
      <w:szCs w:val="28"/>
    </w:rPr>
  </w:style>
  <w:style w:type="paragraph" w:customStyle="1" w:styleId="ac">
    <w:name w:val="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alloon Text"/>
    <w:basedOn w:val="a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qFormat/>
    <w:pPr>
      <w:spacing w:before="280" w:after="142" w:line="288" w:lineRule="auto"/>
    </w:pPr>
    <w:rPr>
      <w:color w:val="000000"/>
    </w:rPr>
  </w:style>
  <w:style w:type="paragraph" w:customStyle="1" w:styleId="western">
    <w:name w:val="western"/>
    <w:basedOn w:val="a"/>
    <w:qFormat/>
    <w:pPr>
      <w:spacing w:before="280" w:after="142" w:line="288" w:lineRule="auto"/>
    </w:pPr>
    <w:rPr>
      <w:rFonts w:ascii="Calibri" w:hAnsi="Calibri" w:cs="Calibri"/>
      <w:color w:val="000000"/>
      <w:sz w:val="22"/>
      <w:szCs w:val="22"/>
    </w:rPr>
  </w:style>
  <w:style w:type="numbering" w:customStyle="1" w:styleId="WW8Num1">
    <w:name w:val="WW8Num1"/>
  </w:style>
  <w:style w:type="numbering" w:customStyle="1" w:styleId="WW8Num2">
    <w:name w:val="WW8Num2"/>
  </w:style>
  <w:style w:type="paragraph" w:styleId="af1">
    <w:name w:val="List Paragraph"/>
    <w:basedOn w:val="a"/>
    <w:uiPriority w:val="34"/>
    <w:qFormat/>
    <w:rsid w:val="00D46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2098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vera</dc:creator>
  <cp:lastModifiedBy>User</cp:lastModifiedBy>
  <cp:revision>5</cp:revision>
  <cp:lastPrinted>2016-07-08T13:29:00Z</cp:lastPrinted>
  <dcterms:created xsi:type="dcterms:W3CDTF">2016-09-19T12:51:00Z</dcterms:created>
  <dcterms:modified xsi:type="dcterms:W3CDTF">2016-09-26T07:03:00Z</dcterms:modified>
  <dc:language>ru-RU</dc:language>
</cp:coreProperties>
</file>