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7" w:rsidRPr="002875C1" w:rsidRDefault="00776407" w:rsidP="007764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bookmarkStart w:id="0" w:name="_GoBack"/>
      <w:bookmarkEnd w:id="0"/>
    </w:p>
    <w:p w:rsidR="00776407" w:rsidRPr="002875C1" w:rsidRDefault="00776407" w:rsidP="00F96057">
      <w:pPr>
        <w:pStyle w:val="1"/>
        <w:ind w:left="397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2875C1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proofErr w:type="gramStart"/>
      <w:r w:rsidRPr="002875C1">
        <w:rPr>
          <w:rFonts w:ascii="Times New Roman" w:hAnsi="Times New Roman" w:cs="Times New Roman"/>
          <w:sz w:val="28"/>
          <w:szCs w:val="28"/>
        </w:rPr>
        <w:t>листа самооценки профессиональной деятельности концертмейстера учреждения дополнительного образования детей</w:t>
      </w:r>
      <w:proofErr w:type="gramEnd"/>
      <w:r w:rsidRPr="002875C1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направленностиКировской области</w:t>
      </w:r>
    </w:p>
    <w:p w:rsidR="00776407" w:rsidRDefault="00776407" w:rsidP="007764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(первая</w:t>
      </w:r>
      <w:r w:rsidRPr="002875C1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квалификационная категория</w:t>
      </w:r>
      <w:r w:rsidR="002434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6057" w:rsidRPr="002875C1" w:rsidRDefault="00F96057" w:rsidP="007764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60" w:rsidRPr="00A00860" w:rsidRDefault="00A00860" w:rsidP="00F96057">
      <w:pPr>
        <w:pStyle w:val="1"/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86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Лист</w:t>
      </w:r>
      <w:r w:rsidRPr="00A00860">
        <w:rPr>
          <w:rFonts w:ascii="Times New Roman" w:hAnsi="Times New Roman" w:cs="Times New Roman"/>
          <w:b w:val="0"/>
          <w:sz w:val="28"/>
          <w:szCs w:val="28"/>
        </w:rPr>
        <w:t>самооценки профе</w:t>
      </w:r>
      <w:r>
        <w:rPr>
          <w:rFonts w:ascii="Times New Roman" w:hAnsi="Times New Roman" w:cs="Times New Roman"/>
          <w:b w:val="0"/>
          <w:sz w:val="28"/>
          <w:szCs w:val="28"/>
        </w:rPr>
        <w:t>ссиональной деятельности концертмейстера</w:t>
      </w:r>
      <w:r w:rsidRPr="00A0086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организации Кировской области</w:t>
      </w:r>
      <w:r w:rsidRPr="00A0086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состоит из 4 –х критериев</w:t>
      </w:r>
      <w:r w:rsidRPr="00A00860">
        <w:rPr>
          <w:rFonts w:ascii="Times New Roman" w:hAnsi="Times New Roman" w:cs="Times New Roman"/>
          <w:bCs w:val="0"/>
          <w:sz w:val="28"/>
          <w:szCs w:val="28"/>
          <w:lang w:eastAsia="ru-RU"/>
        </w:rPr>
        <w:t>:</w:t>
      </w:r>
    </w:p>
    <w:p w:rsidR="00A00860" w:rsidRPr="00A00860" w:rsidRDefault="00A00860" w:rsidP="00F960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8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A0086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00860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 3 года);</w:t>
      </w:r>
    </w:p>
    <w:p w:rsidR="00A00860" w:rsidRPr="00A00860" w:rsidRDefault="00A00860" w:rsidP="00F960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860">
        <w:rPr>
          <w:rFonts w:ascii="Times New Roman" w:hAnsi="Times New Roman" w:cs="Times New Roman"/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A00860" w:rsidRPr="00A00860" w:rsidRDefault="00A00860" w:rsidP="00F960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860">
        <w:rPr>
          <w:rFonts w:ascii="Times New Roman" w:hAnsi="Times New Roman" w:cs="Times New Roman"/>
          <w:b/>
          <w:sz w:val="28"/>
          <w:szCs w:val="28"/>
        </w:rPr>
        <w:t>- 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A00860" w:rsidRPr="00A00860" w:rsidRDefault="00A00860" w:rsidP="00F960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860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2434FE">
        <w:rPr>
          <w:rFonts w:ascii="Times New Roman" w:hAnsi="Times New Roman" w:cs="Times New Roman"/>
          <w:b/>
          <w:sz w:val="28"/>
          <w:szCs w:val="28"/>
        </w:rPr>
        <w:t>е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2434FE">
        <w:rPr>
          <w:rFonts w:ascii="Times New Roman" w:hAnsi="Times New Roman" w:cs="Times New Roman"/>
          <w:b/>
          <w:sz w:val="28"/>
          <w:szCs w:val="28"/>
        </w:rPr>
        <w:t>е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 участия в работе методических объединений педагогических работников организации.</w:t>
      </w:r>
    </w:p>
    <w:p w:rsidR="00A00860" w:rsidRPr="00A00860" w:rsidRDefault="00A00860" w:rsidP="00F960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0860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4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860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A00860">
        <w:rPr>
          <w:rFonts w:ascii="Times New Roman" w:hAnsi="Times New Roman" w:cs="Times New Roman"/>
          <w:bCs/>
          <w:sz w:val="28"/>
          <w:szCs w:val="28"/>
        </w:rPr>
        <w:t>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концертмейстером</w:t>
      </w:r>
      <w:r w:rsidRPr="00A00860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A00860" w:rsidRPr="00A00860" w:rsidRDefault="00A00860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0860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776407" w:rsidRDefault="00776407" w:rsidP="00776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7" w:rsidRPr="00C15222" w:rsidRDefault="00776407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76407" w:rsidRDefault="00776407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«Стабильные положительные результаты освоения </w:t>
      </w:r>
      <w:proofErr w:type="gramStart"/>
      <w:r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F96057" w:rsidRDefault="00F96057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07" w:rsidRPr="002F4763" w:rsidRDefault="00776407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Показатель№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8C0CDA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776407" w:rsidRDefault="00776407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Показатель№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8C0CDA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</w:t>
      </w:r>
      <w:r>
        <w:rPr>
          <w:rFonts w:ascii="Times New Roman" w:hAnsi="Times New Roman" w:cs="Times New Roman"/>
          <w:sz w:val="28"/>
          <w:szCs w:val="28"/>
        </w:rPr>
        <w:t xml:space="preserve">сохранность контингента воспитанников на конец года  сохранена </w:t>
      </w:r>
      <w:r w:rsidRPr="008C0CDA">
        <w:rPr>
          <w:rFonts w:ascii="Times New Roman" w:hAnsi="Times New Roman" w:cs="Times New Roman"/>
          <w:sz w:val="28"/>
          <w:szCs w:val="28"/>
        </w:rPr>
        <w:t>в течение 3-х лет.</w:t>
      </w:r>
    </w:p>
    <w:p w:rsidR="00776407" w:rsidRDefault="00776407" w:rsidP="00776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07" w:rsidRPr="008C0CDA" w:rsidRDefault="00776407" w:rsidP="00F96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 2</w:t>
      </w:r>
    </w:p>
    <w:p w:rsidR="00776407" w:rsidRDefault="00776407" w:rsidP="00F9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6407" w:rsidRPr="00AA5DD5" w:rsidRDefault="00776407" w:rsidP="00F96057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A5DD5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AA5DD5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776407" w:rsidRPr="00AA5DD5" w:rsidRDefault="00776407" w:rsidP="00776407">
      <w:pPr>
        <w:tabs>
          <w:tab w:val="left" w:pos="5580"/>
          <w:tab w:val="left" w:pos="14220"/>
        </w:tabs>
        <w:spacing w:after="0" w:line="240" w:lineRule="auto"/>
        <w:ind w:right="1435"/>
        <w:jc w:val="both"/>
        <w:rPr>
          <w:rFonts w:ascii="Times New Roman" w:hAnsi="Times New Roman" w:cs="Times New Roman"/>
          <w:sz w:val="28"/>
          <w:szCs w:val="28"/>
        </w:rPr>
      </w:pPr>
    </w:p>
    <w:p w:rsidR="00776407" w:rsidRPr="008C0CDA" w:rsidRDefault="00776407" w:rsidP="00F96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 3</w:t>
      </w:r>
    </w:p>
    <w:p w:rsidR="00776407" w:rsidRDefault="00776407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 (за 3 года)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6057" w:rsidRDefault="00F96057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07" w:rsidRPr="00A25138" w:rsidRDefault="00776407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38">
        <w:rPr>
          <w:rFonts w:ascii="Times New Roman" w:hAnsi="Times New Roman" w:cs="Times New Roman"/>
          <w:b/>
          <w:sz w:val="28"/>
          <w:szCs w:val="28"/>
        </w:rPr>
        <w:t xml:space="preserve">Показатель 3.1. </w:t>
      </w:r>
      <w:r w:rsidRPr="00A25138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25138">
        <w:rPr>
          <w:rFonts w:ascii="Times New Roman" w:hAnsi="Times New Roman" w:cs="Times New Roman"/>
          <w:sz w:val="28"/>
          <w:szCs w:val="28"/>
        </w:rPr>
        <w:t>подтверждающих документов, копий дипломов и /или соответствующих приказов,</w:t>
      </w:r>
      <w:r w:rsidR="00A00230">
        <w:rPr>
          <w:rFonts w:ascii="Times New Roman" w:hAnsi="Times New Roman" w:cs="Times New Roman"/>
          <w:sz w:val="28"/>
          <w:szCs w:val="28"/>
        </w:rPr>
        <w:t xml:space="preserve"> выпиской из </w:t>
      </w:r>
      <w:proofErr w:type="gramStart"/>
      <w:r w:rsidR="00A00230"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 w:rsidRPr="00A25138">
        <w:rPr>
          <w:rFonts w:ascii="Times New Roman" w:hAnsi="Times New Roman" w:cs="Times New Roman"/>
          <w:sz w:val="28"/>
          <w:szCs w:val="28"/>
        </w:rPr>
        <w:t xml:space="preserve"> заверенных руководителем образовательной организации.  Значение показателя считается положительным, если имеются победители и призеры соревнов</w:t>
      </w:r>
      <w:r w:rsidR="00A00230">
        <w:rPr>
          <w:rFonts w:ascii="Times New Roman" w:hAnsi="Times New Roman" w:cs="Times New Roman"/>
          <w:sz w:val="28"/>
          <w:szCs w:val="28"/>
        </w:rPr>
        <w:t>аний 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 и выше 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776407" w:rsidRPr="00A25138" w:rsidRDefault="00776407" w:rsidP="0077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57" w:rsidRDefault="00776407" w:rsidP="00F9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F96057" w:rsidRDefault="002434FE" w:rsidP="00F9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0860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0860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34FE" w:rsidRDefault="002434FE" w:rsidP="00F9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07" w:rsidRDefault="00776407" w:rsidP="00F96057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Показатель № 4.1.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A5DD5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Значение показателя считается положительным, </w:t>
      </w:r>
      <w:r>
        <w:rPr>
          <w:rFonts w:ascii="Times New Roman" w:hAnsi="Times New Roman" w:cs="Times New Roman"/>
          <w:sz w:val="28"/>
          <w:szCs w:val="28"/>
        </w:rPr>
        <w:t xml:space="preserve"> если  совместная деятельность концертмейстера и тренера-преподавателя  по  развитию и внедрению программы  продолжалась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3 -х лет.</w:t>
      </w:r>
    </w:p>
    <w:p w:rsidR="00776407" w:rsidRDefault="00F96057" w:rsidP="00F96057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№ 4.</w:t>
      </w:r>
      <w:r w:rsidR="00153C5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76407"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76407" w:rsidRPr="00AA5DD5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</w:t>
      </w:r>
      <w:r w:rsidR="00776407" w:rsidRPr="00AA5DD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указать данные за 3 года. Значение показателя считается положительным, </w:t>
      </w:r>
      <w:r w:rsidR="00776407">
        <w:rPr>
          <w:rFonts w:ascii="Times New Roman" w:hAnsi="Times New Roman" w:cs="Times New Roman"/>
          <w:sz w:val="28"/>
          <w:szCs w:val="28"/>
        </w:rPr>
        <w:t xml:space="preserve"> если  компоновка музыкальных произведений для соревновательных прогр</w:t>
      </w:r>
      <w:r w:rsidR="00153C5E">
        <w:rPr>
          <w:rFonts w:ascii="Times New Roman" w:hAnsi="Times New Roman" w:cs="Times New Roman"/>
          <w:sz w:val="28"/>
          <w:szCs w:val="28"/>
        </w:rPr>
        <w:t>амм присутствует на муниципальном</w:t>
      </w:r>
      <w:r w:rsidR="00776407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776407"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776407" w:rsidRDefault="00776407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A8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4.3</w:t>
      </w:r>
      <w:r w:rsidRPr="00550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50B1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50B13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776407" w:rsidRDefault="00776407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13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Pr="00764D0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64D05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</w:t>
      </w:r>
      <w:r w:rsidR="001C27E4">
        <w:rPr>
          <w:rFonts w:ascii="Times New Roman" w:hAnsi="Times New Roman" w:cs="Times New Roman"/>
          <w:sz w:val="28"/>
          <w:szCs w:val="28"/>
        </w:rPr>
        <w:t>изнании профессионализма концертмейстера</w:t>
      </w:r>
      <w:r w:rsidRPr="00764D05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муниципальном уровне и выше в </w:t>
      </w:r>
      <w:proofErr w:type="spellStart"/>
      <w:r w:rsidRPr="00764D0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764D05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F3DFC" w:rsidRDefault="003F3DFC" w:rsidP="00F96057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C">
        <w:rPr>
          <w:rFonts w:ascii="Times New Roman" w:hAnsi="Times New Roman" w:cs="Times New Roman"/>
          <w:b/>
          <w:sz w:val="28"/>
          <w:szCs w:val="28"/>
        </w:rPr>
        <w:t>Показатель 4.5.</w:t>
      </w:r>
      <w:r w:rsidRPr="001C6408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6408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1C6408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</w:t>
      </w:r>
      <w:r w:rsidR="0051331D">
        <w:rPr>
          <w:rFonts w:ascii="Times New Roman" w:hAnsi="Times New Roman" w:cs="Times New Roman"/>
          <w:sz w:val="28"/>
          <w:szCs w:val="28"/>
        </w:rPr>
        <w:t xml:space="preserve">ся положительным,  если концертмейстер </w:t>
      </w:r>
      <w:r w:rsidRPr="001C6408">
        <w:rPr>
          <w:rFonts w:ascii="Times New Roman" w:hAnsi="Times New Roman" w:cs="Times New Roman"/>
          <w:sz w:val="28"/>
          <w:szCs w:val="28"/>
        </w:rPr>
        <w:t xml:space="preserve">принимал участие в работе жюри, </w:t>
      </w:r>
      <w:r w:rsidR="0051331D">
        <w:rPr>
          <w:rFonts w:ascii="Times New Roman" w:hAnsi="Times New Roman" w:cs="Times New Roman"/>
          <w:sz w:val="28"/>
          <w:szCs w:val="28"/>
        </w:rPr>
        <w:t xml:space="preserve">судейских бригад, </w:t>
      </w:r>
      <w:r w:rsidRPr="001C6408">
        <w:rPr>
          <w:rFonts w:ascii="Times New Roman" w:hAnsi="Times New Roman" w:cs="Times New Roman"/>
          <w:sz w:val="28"/>
          <w:szCs w:val="28"/>
        </w:rPr>
        <w:t>экспер</w:t>
      </w:r>
      <w:r w:rsidR="0051331D">
        <w:rPr>
          <w:rFonts w:ascii="Times New Roman" w:hAnsi="Times New Roman" w:cs="Times New Roman"/>
          <w:sz w:val="28"/>
          <w:szCs w:val="28"/>
        </w:rPr>
        <w:t>тных групп,  профессиональных конкурсов  и предметных комиссий на муниципальном</w:t>
      </w:r>
      <w:r w:rsidR="007A3F13">
        <w:rPr>
          <w:rFonts w:ascii="Times New Roman" w:hAnsi="Times New Roman" w:cs="Times New Roman"/>
          <w:sz w:val="28"/>
          <w:szCs w:val="28"/>
        </w:rPr>
        <w:t xml:space="preserve"> уровне и выше  в течение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407" w:rsidRDefault="003F3DFC" w:rsidP="00F9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4.6</w:t>
      </w:r>
      <w:r w:rsidR="00776407" w:rsidRPr="00930E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407" w:rsidRPr="00930E6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76407" w:rsidRPr="00930E6F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награды на региональном уровне и выше (без срока давности). Если учитель имеет  награды различных уровней, то необходимо выбрать  наиболее высокого уровня.</w:t>
      </w:r>
    </w:p>
    <w:p w:rsidR="001124C7" w:rsidRPr="002F4763" w:rsidRDefault="001124C7" w:rsidP="00F96057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C7">
        <w:rPr>
          <w:rFonts w:ascii="Times New Roman" w:hAnsi="Times New Roman" w:cs="Times New Roman"/>
          <w:b/>
          <w:sz w:val="28"/>
          <w:szCs w:val="28"/>
        </w:rPr>
        <w:t>Показатель 4.7.</w:t>
      </w:r>
      <w:r w:rsidRPr="002F476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F4763">
        <w:rPr>
          <w:rFonts w:ascii="Times New Roman" w:hAnsi="Times New Roman" w:cs="Times New Roman"/>
          <w:sz w:val="28"/>
          <w:szCs w:val="28"/>
        </w:rPr>
        <w:t>ксерокопии титульного листа и оглавления печатного издания или документа, подтверждающего публикацию в электронном варианте. Значение показателя считает</w:t>
      </w:r>
      <w:r w:rsidR="001C27E4">
        <w:rPr>
          <w:rFonts w:ascii="Times New Roman" w:hAnsi="Times New Roman" w:cs="Times New Roman"/>
          <w:sz w:val="28"/>
          <w:szCs w:val="28"/>
        </w:rPr>
        <w:t>ся положительным, если у концертмейстера</w:t>
      </w:r>
      <w:r w:rsidRPr="002F4763">
        <w:rPr>
          <w:rFonts w:ascii="Times New Roman" w:hAnsi="Times New Roman" w:cs="Times New Roman"/>
          <w:sz w:val="28"/>
          <w:szCs w:val="28"/>
        </w:rPr>
        <w:t xml:space="preserve"> имеется наличие методических публикаций в сборниках материалов конференций, форумов, в периодических печатных и элек</w:t>
      </w:r>
      <w:r w:rsidR="001C27E4">
        <w:rPr>
          <w:rFonts w:ascii="Times New Roman" w:hAnsi="Times New Roman" w:cs="Times New Roman"/>
          <w:sz w:val="28"/>
          <w:szCs w:val="28"/>
        </w:rPr>
        <w:t xml:space="preserve">тронных изданиях на муниципальном </w:t>
      </w:r>
      <w:r w:rsidRPr="002F4763">
        <w:rPr>
          <w:rFonts w:ascii="Times New Roman" w:hAnsi="Times New Roman" w:cs="Times New Roman"/>
          <w:sz w:val="28"/>
          <w:szCs w:val="28"/>
        </w:rPr>
        <w:t xml:space="preserve"> уровне и выше в </w:t>
      </w:r>
      <w:proofErr w:type="spellStart"/>
      <w:r w:rsidRPr="002F476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F476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776407" w:rsidRPr="001124C7" w:rsidRDefault="00776407" w:rsidP="00112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7" w:rsidRPr="00550B13" w:rsidRDefault="00776407" w:rsidP="00776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7" w:rsidRDefault="00776407" w:rsidP="0077640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799" w:rsidRDefault="00D67799"/>
    <w:sectPr w:rsidR="00D67799" w:rsidSect="0014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9C"/>
    <w:rsid w:val="00093D97"/>
    <w:rsid w:val="001124C7"/>
    <w:rsid w:val="0014651F"/>
    <w:rsid w:val="00153C5E"/>
    <w:rsid w:val="001C27E4"/>
    <w:rsid w:val="002434FE"/>
    <w:rsid w:val="003627AB"/>
    <w:rsid w:val="00374715"/>
    <w:rsid w:val="003F3DFC"/>
    <w:rsid w:val="0051331D"/>
    <w:rsid w:val="00776407"/>
    <w:rsid w:val="007A3F13"/>
    <w:rsid w:val="00A00230"/>
    <w:rsid w:val="00A00860"/>
    <w:rsid w:val="00AA1DDD"/>
    <w:rsid w:val="00C34E9C"/>
    <w:rsid w:val="00D27872"/>
    <w:rsid w:val="00D67799"/>
    <w:rsid w:val="00EE4F22"/>
    <w:rsid w:val="00F9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640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07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640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07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211</cp:lastModifiedBy>
  <cp:revision>9</cp:revision>
  <cp:lastPrinted>2016-09-19T11:08:00Z</cp:lastPrinted>
  <dcterms:created xsi:type="dcterms:W3CDTF">2016-09-15T13:26:00Z</dcterms:created>
  <dcterms:modified xsi:type="dcterms:W3CDTF">2016-09-19T11:10:00Z</dcterms:modified>
</cp:coreProperties>
</file>