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3A" w:rsidRPr="00DD6B15" w:rsidRDefault="00DD6B15" w:rsidP="00DD6B1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0CC" w:rsidRPr="00DD6B15">
        <w:rPr>
          <w:rFonts w:ascii="Times New Roman" w:hAnsi="Times New Roman" w:cs="Times New Roman"/>
          <w:sz w:val="28"/>
          <w:szCs w:val="28"/>
        </w:rPr>
        <w:t xml:space="preserve"> 1 апреля в России изменились правила организованной перевозки детей. Речь идет о новом порядке подачи уведомления, согласно которому оно должно подаваться в районные подразделения ГИБДД по месту начала перевозки, а в случае их отсутствия – в соответствующее подразделение ГИБДД территориального органа МВД. В самом документе необходимо указать заказчика перевозки, перевозчика, программу маршрута, автобус, водителя и лицо, подавшее уведомление. Что касается срока подачи уведомления, то оно должно быть подано не позднее 2 дней до начала перевозки.</w:t>
      </w:r>
    </w:p>
    <w:sectPr w:rsidR="005D113A" w:rsidRPr="00DD6B15" w:rsidSect="004A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0CC"/>
    <w:rsid w:val="004A10CC"/>
    <w:rsid w:val="004A2DDB"/>
    <w:rsid w:val="00557AC6"/>
    <w:rsid w:val="00725852"/>
    <w:rsid w:val="00965FA2"/>
    <w:rsid w:val="00D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2017-04-07T06:07:00Z</dcterms:created>
  <dcterms:modified xsi:type="dcterms:W3CDTF">2017-05-15T07:53:00Z</dcterms:modified>
</cp:coreProperties>
</file>